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D3A4F" w14:textId="14585E6C" w:rsidR="00260524" w:rsidRDefault="004A5879" w:rsidP="00260524">
      <w:pPr>
        <w:shd w:val="clear" w:color="auto" w:fill="FFFFFF"/>
        <w:jc w:val="center"/>
        <w:textAlignment w:val="baseline"/>
        <w:outlineLvl w:val="0"/>
        <w:rPr>
          <w:rFonts w:ascii="Santander Headline" w:eastAsia="Calibri Light" w:hAnsi="Santander Headline" w:cs="Calibri Light"/>
          <w:color w:val="FF0000"/>
          <w:sz w:val="40"/>
          <w:szCs w:val="40"/>
          <w:u w:color="FF0000"/>
          <w:lang w:val="pl"/>
        </w:rPr>
      </w:pPr>
      <w:r>
        <w:rPr>
          <w:rFonts w:ascii="Santander Headline" w:eastAsia="Calibri Light" w:hAnsi="Santander Headline" w:cs="Calibri Light"/>
          <w:color w:val="FF0000"/>
          <w:sz w:val="40"/>
          <w:szCs w:val="40"/>
          <w:u w:color="FF0000"/>
          <w:lang w:val="pl"/>
        </w:rPr>
        <w:t xml:space="preserve">Grupa </w:t>
      </w:r>
      <w:r w:rsidR="001C7D18">
        <w:rPr>
          <w:rFonts w:ascii="Santander Headline" w:eastAsia="Calibri Light" w:hAnsi="Santander Headline" w:cs="Calibri Light"/>
          <w:color w:val="FF0000"/>
          <w:sz w:val="40"/>
          <w:szCs w:val="40"/>
          <w:u w:color="FF0000"/>
          <w:lang w:val="pl"/>
        </w:rPr>
        <w:t xml:space="preserve">Santander i IE Foundation </w:t>
      </w:r>
      <w:r>
        <w:rPr>
          <w:rFonts w:ascii="Santander Headline" w:eastAsia="Calibri Light" w:hAnsi="Santander Headline" w:cs="Calibri Light"/>
          <w:color w:val="FF0000"/>
          <w:sz w:val="40"/>
          <w:szCs w:val="40"/>
          <w:u w:color="FF0000"/>
          <w:lang w:val="pl"/>
        </w:rPr>
        <w:t>oferują</w:t>
      </w:r>
      <w:r w:rsidR="001C7D18">
        <w:rPr>
          <w:rFonts w:ascii="Santander Headline" w:eastAsia="Calibri Light" w:hAnsi="Santander Headline" w:cs="Calibri Light"/>
          <w:color w:val="FF0000"/>
          <w:sz w:val="40"/>
          <w:szCs w:val="40"/>
          <w:u w:color="FF0000"/>
          <w:lang w:val="pl"/>
        </w:rPr>
        <w:t xml:space="preserve"> </w:t>
      </w:r>
      <w:r w:rsidR="007F01D4">
        <w:rPr>
          <w:rFonts w:ascii="Santander Headline" w:eastAsia="Calibri Light" w:hAnsi="Santander Headline" w:cs="Calibri Light"/>
          <w:color w:val="FF0000"/>
          <w:sz w:val="40"/>
          <w:szCs w:val="40"/>
          <w:u w:color="FF0000"/>
          <w:lang w:val="pl"/>
        </w:rPr>
        <w:t xml:space="preserve">                         </w:t>
      </w:r>
      <w:r w:rsidR="001C7D18">
        <w:rPr>
          <w:rFonts w:ascii="Santander Headline" w:eastAsia="Calibri Light" w:hAnsi="Santander Headline" w:cs="Calibri Light"/>
          <w:color w:val="FF0000"/>
          <w:sz w:val="40"/>
          <w:szCs w:val="40"/>
          <w:u w:color="FF0000"/>
          <w:lang w:val="pl"/>
        </w:rPr>
        <w:t xml:space="preserve">100 stypendiów </w:t>
      </w:r>
      <w:r>
        <w:rPr>
          <w:rFonts w:ascii="Santander Headline" w:eastAsia="Calibri Light" w:hAnsi="Santander Headline" w:cs="Calibri Light"/>
          <w:color w:val="FF0000"/>
          <w:sz w:val="40"/>
          <w:szCs w:val="40"/>
          <w:u w:color="FF0000"/>
          <w:lang w:val="pl"/>
        </w:rPr>
        <w:t xml:space="preserve">z zakresu </w:t>
      </w:r>
      <w:r w:rsidR="001C7D18">
        <w:rPr>
          <w:rFonts w:ascii="Santander Headline" w:eastAsia="Calibri Light" w:hAnsi="Santander Headline" w:cs="Calibri Light"/>
          <w:color w:val="FF0000"/>
          <w:sz w:val="40"/>
          <w:szCs w:val="40"/>
          <w:u w:color="FF0000"/>
          <w:lang w:val="pl"/>
        </w:rPr>
        <w:t>innowacj</w:t>
      </w:r>
      <w:r>
        <w:rPr>
          <w:rFonts w:ascii="Santander Headline" w:eastAsia="Calibri Light" w:hAnsi="Santander Headline" w:cs="Calibri Light"/>
          <w:color w:val="FF0000"/>
          <w:sz w:val="40"/>
          <w:szCs w:val="40"/>
          <w:u w:color="FF0000"/>
          <w:lang w:val="pl"/>
        </w:rPr>
        <w:t>i technologicznych</w:t>
      </w:r>
      <w:r w:rsidR="0097771D">
        <w:rPr>
          <w:rFonts w:ascii="Santander Headline" w:eastAsia="Calibri Light" w:hAnsi="Santander Headline" w:cs="Calibri Light"/>
          <w:color w:val="FF0000"/>
          <w:sz w:val="40"/>
          <w:szCs w:val="40"/>
          <w:u w:color="FF0000"/>
          <w:lang w:val="pl"/>
        </w:rPr>
        <w:t xml:space="preserve"> </w:t>
      </w:r>
      <w:bookmarkStart w:id="0" w:name="_GoBack"/>
      <w:bookmarkEnd w:id="0"/>
      <w:r>
        <w:rPr>
          <w:rFonts w:ascii="Santander Headline" w:eastAsia="Calibri Light" w:hAnsi="Santander Headline" w:cs="Calibri Light"/>
          <w:color w:val="FF0000"/>
          <w:sz w:val="40"/>
          <w:szCs w:val="40"/>
          <w:u w:color="FF0000"/>
          <w:lang w:val="pl"/>
        </w:rPr>
        <w:t xml:space="preserve">stosowanych </w:t>
      </w:r>
      <w:r w:rsidR="007F01D4">
        <w:rPr>
          <w:rFonts w:ascii="Santander Headline" w:eastAsia="Calibri Light" w:hAnsi="Santander Headline" w:cs="Calibri Light"/>
          <w:color w:val="FF0000"/>
          <w:sz w:val="40"/>
          <w:szCs w:val="40"/>
          <w:u w:color="FF0000"/>
          <w:lang w:val="pl"/>
        </w:rPr>
        <w:t xml:space="preserve">w </w:t>
      </w:r>
      <w:r w:rsidR="001C7D18">
        <w:rPr>
          <w:rFonts w:ascii="Santander Headline" w:eastAsia="Calibri Light" w:hAnsi="Santander Headline" w:cs="Calibri Light"/>
          <w:color w:val="FF0000"/>
          <w:sz w:val="40"/>
          <w:szCs w:val="40"/>
          <w:u w:color="FF0000"/>
          <w:lang w:val="pl"/>
        </w:rPr>
        <w:t>sektorze finansowym.</w:t>
      </w:r>
    </w:p>
    <w:p w14:paraId="1607ABE6" w14:textId="4CEB6E9C" w:rsidR="00761C36" w:rsidRDefault="00761C36" w:rsidP="00260524">
      <w:pPr>
        <w:shd w:val="clear" w:color="auto" w:fill="FFFFFF"/>
        <w:jc w:val="center"/>
        <w:textAlignment w:val="baseline"/>
        <w:outlineLvl w:val="0"/>
        <w:rPr>
          <w:rFonts w:ascii="Santander Headline" w:eastAsia="Calibri Light" w:hAnsi="Santander Headline" w:cs="Calibri Light"/>
          <w:color w:val="FF0000"/>
          <w:sz w:val="40"/>
          <w:szCs w:val="40"/>
          <w:u w:color="FF0000"/>
          <w:lang w:val="pl"/>
        </w:rPr>
      </w:pPr>
    </w:p>
    <w:p w14:paraId="05868135" w14:textId="1AACBE82" w:rsidR="00761C36" w:rsidRDefault="00761C36" w:rsidP="00260524">
      <w:pPr>
        <w:shd w:val="clear" w:color="auto" w:fill="FFFFFF"/>
        <w:jc w:val="center"/>
        <w:textAlignment w:val="baseline"/>
        <w:outlineLvl w:val="0"/>
        <w:rPr>
          <w:rFonts w:ascii="Santander Headline" w:eastAsia="Calibri Light" w:hAnsi="Santander Headline" w:cs="Calibri Light"/>
          <w:color w:val="FF0000"/>
          <w:sz w:val="40"/>
          <w:szCs w:val="40"/>
          <w:u w:color="FF0000"/>
          <w:lang w:val="pl"/>
        </w:rPr>
      </w:pPr>
      <w:r>
        <w:rPr>
          <w:rFonts w:ascii="Santander Text Light" w:eastAsia="Calibri Light" w:hAnsi="Santander Text Light" w:cs="Calibri Light"/>
          <w:noProof/>
          <w:szCs w:val="22"/>
          <w:lang w:val="pl-PL" w:eastAsia="pl-PL" w:bidi="ar-SA"/>
        </w:rPr>
        <w:drawing>
          <wp:inline distT="0" distB="0" distL="0" distR="0" wp14:anchorId="70154183" wp14:editId="5611E796">
            <wp:extent cx="5731510" cy="2994660"/>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dIn.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14:paraId="74C2CC47" w14:textId="77777777" w:rsidR="00260524" w:rsidRPr="007F01D4" w:rsidRDefault="00260524" w:rsidP="00260524">
      <w:pPr>
        <w:pStyle w:val="Akapitzlist"/>
        <w:jc w:val="both"/>
        <w:rPr>
          <w:rFonts w:ascii="Santander Text Light" w:eastAsia="Calibri Light" w:hAnsi="Santander Text Light" w:cs="Calibri Light"/>
          <w:sz w:val="20"/>
          <w:szCs w:val="20"/>
          <w:lang w:val="pl-PL"/>
        </w:rPr>
      </w:pPr>
    </w:p>
    <w:p w14:paraId="3BEA8A7A" w14:textId="7CB2F5DC" w:rsidR="0099043A" w:rsidRPr="00761C36" w:rsidRDefault="00260524" w:rsidP="00BD54FF">
      <w:pPr>
        <w:jc w:val="both"/>
        <w:rPr>
          <w:rFonts w:ascii="Santander Text Light" w:eastAsia="Calibri Light" w:hAnsi="Santander Text Light" w:cs="Calibri Light"/>
          <w:iCs/>
          <w:sz w:val="22"/>
          <w:szCs w:val="22"/>
          <w:lang w:val="pl"/>
        </w:rPr>
      </w:pPr>
      <w:r w:rsidRPr="002709F7">
        <w:rPr>
          <w:rFonts w:ascii="Santander Text Light" w:eastAsia="Calibri Light" w:hAnsi="Santander Text Light" w:cs="Calibri Light"/>
          <w:i/>
          <w:sz w:val="22"/>
          <w:szCs w:val="22"/>
          <w:lang w:val="pl"/>
        </w:rPr>
        <w:t xml:space="preserve">Stypendia </w:t>
      </w:r>
      <w:r w:rsidRPr="002709F7">
        <w:rPr>
          <w:rFonts w:ascii="Santander Text Light" w:eastAsia="Calibri Light" w:hAnsi="Santander Text Light" w:cs="Calibri Light"/>
          <w:i/>
          <w:iCs/>
          <w:sz w:val="22"/>
          <w:szCs w:val="22"/>
          <w:lang w:val="pl"/>
        </w:rPr>
        <w:t xml:space="preserve">Santander Tech </w:t>
      </w:r>
      <w:proofErr w:type="spellStart"/>
      <w:r w:rsidRPr="002709F7">
        <w:rPr>
          <w:rFonts w:ascii="Santander Text Light" w:eastAsia="Calibri Light" w:hAnsi="Santander Text Light" w:cs="Calibri Light"/>
          <w:i/>
          <w:iCs/>
          <w:sz w:val="22"/>
          <w:szCs w:val="22"/>
          <w:lang w:val="pl"/>
        </w:rPr>
        <w:t>Revolution</w:t>
      </w:r>
      <w:proofErr w:type="spellEnd"/>
      <w:r w:rsidRPr="002709F7">
        <w:rPr>
          <w:rFonts w:ascii="Santander Text Light" w:eastAsia="Calibri Light" w:hAnsi="Santander Text Light" w:cs="Calibri Light"/>
          <w:i/>
          <w:iCs/>
          <w:sz w:val="22"/>
          <w:szCs w:val="22"/>
          <w:lang w:val="pl"/>
        </w:rPr>
        <w:t xml:space="preserve"> in Finance - IE University</w:t>
      </w:r>
      <w:r w:rsidR="0099043A" w:rsidRPr="00761C36">
        <w:rPr>
          <w:rFonts w:ascii="Santander Text Light" w:eastAsia="Calibri Light" w:hAnsi="Santander Text Light" w:cs="Calibri Light"/>
          <w:iCs/>
          <w:sz w:val="22"/>
          <w:szCs w:val="22"/>
          <w:lang w:val="pl"/>
        </w:rPr>
        <w:t xml:space="preserve"> przeznaczone są dla osób, które spełniają wszystkie kryteria:</w:t>
      </w:r>
    </w:p>
    <w:p w14:paraId="7023A911" w14:textId="780FFE8F" w:rsidR="00260524" w:rsidRPr="00E52F34" w:rsidRDefault="0099043A" w:rsidP="00BD54FF">
      <w:pPr>
        <w:pStyle w:val="Akapitzlist"/>
        <w:numPr>
          <w:ilvl w:val="0"/>
          <w:numId w:val="18"/>
        </w:numPr>
        <w:jc w:val="both"/>
        <w:rPr>
          <w:rFonts w:ascii="Santander Text Light" w:hAnsi="Santander Text Light"/>
          <w:szCs w:val="22"/>
          <w:lang w:val="pl"/>
        </w:rPr>
      </w:pPr>
      <w:r w:rsidRPr="00E52F34">
        <w:rPr>
          <w:rFonts w:ascii="Santander Text Light" w:hAnsi="Santander Text Light"/>
          <w:szCs w:val="22"/>
          <w:lang w:val="pl"/>
        </w:rPr>
        <w:t xml:space="preserve">są absolwentami lub studentami </w:t>
      </w:r>
      <w:r w:rsidR="00260524" w:rsidRPr="00E52F34">
        <w:rPr>
          <w:rFonts w:ascii="Santander Text Light" w:hAnsi="Santander Text Light"/>
          <w:szCs w:val="22"/>
          <w:lang w:val="pl"/>
        </w:rPr>
        <w:t>ostatnich lat kierunków takich, jak nauki ścisłe, technologia, inży</w:t>
      </w:r>
      <w:r w:rsidR="00E52F34" w:rsidRPr="00E52F34">
        <w:rPr>
          <w:rFonts w:ascii="Santander Text Light" w:hAnsi="Santander Text Light"/>
          <w:szCs w:val="22"/>
          <w:lang w:val="pl"/>
        </w:rPr>
        <w:t>nieria i matematyka (ang. STEM) uczelni w jednym z 9 państw: Argentyna, Brazylia, Chile, Hiszpania, Meksyk, Polska, Portugalia, Stany Zjednoczone i Wielka Brytania</w:t>
      </w:r>
      <w:r w:rsidR="003150E2">
        <w:rPr>
          <w:rFonts w:ascii="Santander Text Light" w:hAnsi="Santander Text Light"/>
          <w:szCs w:val="22"/>
          <w:lang w:val="pl"/>
        </w:rPr>
        <w:t>,</w:t>
      </w:r>
    </w:p>
    <w:p w14:paraId="48309003" w14:textId="16BACB3A" w:rsidR="0099043A" w:rsidRPr="00E52F34" w:rsidRDefault="0099043A" w:rsidP="00BD54FF">
      <w:pPr>
        <w:pStyle w:val="Akapitzlist"/>
        <w:numPr>
          <w:ilvl w:val="0"/>
          <w:numId w:val="18"/>
        </w:numPr>
        <w:jc w:val="both"/>
        <w:rPr>
          <w:rFonts w:ascii="Santander Text Light" w:hAnsi="Santander Text Light"/>
          <w:szCs w:val="22"/>
          <w:lang w:val="pl"/>
        </w:rPr>
      </w:pPr>
      <w:r w:rsidRPr="00E52F34">
        <w:rPr>
          <w:rFonts w:ascii="Santander Text Light" w:hAnsi="Santander Text Light"/>
          <w:szCs w:val="22"/>
          <w:lang w:val="pl"/>
        </w:rPr>
        <w:t xml:space="preserve">mają </w:t>
      </w:r>
      <w:r>
        <w:rPr>
          <w:rFonts w:ascii="Santander Text Light" w:hAnsi="Santander Text Light"/>
          <w:szCs w:val="22"/>
          <w:lang w:val="pl"/>
        </w:rPr>
        <w:t>20-28 lat</w:t>
      </w:r>
      <w:r w:rsidR="00E319C2">
        <w:rPr>
          <w:rFonts w:ascii="Santander Text Light" w:hAnsi="Santander Text Light"/>
          <w:szCs w:val="22"/>
          <w:lang w:val="pl"/>
        </w:rPr>
        <w:t>,</w:t>
      </w:r>
    </w:p>
    <w:p w14:paraId="1BCF667F" w14:textId="3D080762" w:rsidR="00BD54FF" w:rsidRPr="00E52F34" w:rsidRDefault="0099043A" w:rsidP="00BD54FF">
      <w:pPr>
        <w:pStyle w:val="Akapitzlist"/>
        <w:numPr>
          <w:ilvl w:val="0"/>
          <w:numId w:val="18"/>
        </w:numPr>
        <w:jc w:val="both"/>
        <w:rPr>
          <w:rFonts w:ascii="Santander Text Light" w:eastAsia="Calibri Light" w:hAnsi="Santander Text Light" w:cs="Calibri Light"/>
          <w:sz w:val="22"/>
          <w:szCs w:val="22"/>
        </w:rPr>
      </w:pPr>
      <w:r>
        <w:rPr>
          <w:rFonts w:ascii="Santander Text Light" w:hAnsi="Santander Text Light"/>
          <w:szCs w:val="22"/>
          <w:lang w:val="pl"/>
        </w:rPr>
        <w:t>posiadają maksymalnie trzy lata doświadczenia zawodowego</w:t>
      </w:r>
      <w:r w:rsidR="003150E2">
        <w:rPr>
          <w:rFonts w:ascii="Santander Text Light" w:hAnsi="Santander Text Light"/>
          <w:szCs w:val="22"/>
          <w:lang w:val="pl"/>
        </w:rPr>
        <w:t>,</w:t>
      </w:r>
    </w:p>
    <w:p w14:paraId="3DD8D10C" w14:textId="54804A6F" w:rsidR="00E52F34" w:rsidRPr="0099043A" w:rsidRDefault="00E52F34" w:rsidP="00BD54FF">
      <w:pPr>
        <w:pStyle w:val="Akapitzlist"/>
        <w:numPr>
          <w:ilvl w:val="0"/>
          <w:numId w:val="18"/>
        </w:numPr>
        <w:jc w:val="both"/>
        <w:rPr>
          <w:rFonts w:ascii="Santander Text Light" w:eastAsia="Calibri Light" w:hAnsi="Santander Text Light" w:cs="Calibri Light"/>
          <w:sz w:val="22"/>
          <w:szCs w:val="22"/>
        </w:rPr>
      </w:pPr>
      <w:r>
        <w:rPr>
          <w:rFonts w:ascii="Santander Text Light" w:hAnsi="Santander Text Light"/>
          <w:szCs w:val="22"/>
          <w:lang w:val="pl"/>
        </w:rPr>
        <w:t>znają język angielski.</w:t>
      </w:r>
    </w:p>
    <w:p w14:paraId="251D9F4C" w14:textId="6503F06B" w:rsidR="00260524" w:rsidRPr="009D20C3" w:rsidRDefault="00260524" w:rsidP="00260524">
      <w:pPr>
        <w:jc w:val="both"/>
        <w:rPr>
          <w:rFonts w:ascii="Santander Text Light" w:eastAsia="Calibri Light" w:hAnsi="Santander Text Light" w:cs="Calibri Light"/>
          <w:sz w:val="22"/>
          <w:szCs w:val="22"/>
          <w:lang w:val="pl-PL"/>
        </w:rPr>
      </w:pPr>
    </w:p>
    <w:p w14:paraId="7662AEA7" w14:textId="77777777" w:rsidR="00260524" w:rsidRPr="007F01D4" w:rsidRDefault="00260524" w:rsidP="00260524">
      <w:pPr>
        <w:pStyle w:val="Tekstpodstawowy"/>
        <w:jc w:val="both"/>
        <w:rPr>
          <w:rFonts w:ascii="Santander Text Light" w:eastAsia="Calibri Light" w:hAnsi="Santander Text Light" w:cs="Calibri Light"/>
          <w:b/>
          <w:szCs w:val="22"/>
          <w:lang w:val="pl-PL"/>
        </w:rPr>
      </w:pPr>
    </w:p>
    <w:p w14:paraId="42D33E85" w14:textId="07D03E90" w:rsidR="00260524" w:rsidRDefault="009D20C3" w:rsidP="00260524">
      <w:pPr>
        <w:pStyle w:val="Tekstpodstawowy"/>
        <w:jc w:val="both"/>
        <w:rPr>
          <w:rFonts w:ascii="Santander Text Light" w:eastAsia="Calibri Light" w:hAnsi="Santander Text Light" w:cs="Calibri Light"/>
          <w:szCs w:val="22"/>
          <w:lang w:val="pl"/>
        </w:rPr>
      </w:pPr>
      <w:r>
        <w:rPr>
          <w:rFonts w:ascii="Santander Text Light" w:eastAsia="Calibri Light" w:hAnsi="Santander Text Light" w:cs="Calibri Light"/>
          <w:szCs w:val="22"/>
          <w:lang w:val="pl"/>
        </w:rPr>
        <w:t xml:space="preserve">Uczestnicy </w:t>
      </w:r>
      <w:r w:rsidR="00260524">
        <w:rPr>
          <w:rFonts w:ascii="Santander Text Light" w:eastAsia="Calibri Light" w:hAnsi="Santander Text Light" w:cs="Calibri Light"/>
          <w:szCs w:val="22"/>
          <w:lang w:val="pl"/>
        </w:rPr>
        <w:t xml:space="preserve">przejdą szkolenia online w języku angielskim, które przeprowadzą wykładowcy z IE </w:t>
      </w:r>
      <w:proofErr w:type="spellStart"/>
      <w:r w:rsidR="00260524">
        <w:rPr>
          <w:rFonts w:ascii="Santander Text Light" w:eastAsia="Calibri Light" w:hAnsi="Santander Text Light" w:cs="Calibri Light"/>
          <w:szCs w:val="22"/>
          <w:lang w:val="pl"/>
        </w:rPr>
        <w:t>University’s</w:t>
      </w:r>
      <w:proofErr w:type="spellEnd"/>
      <w:r w:rsidR="00260524">
        <w:rPr>
          <w:rFonts w:ascii="Santander Text Light" w:eastAsia="Calibri Light" w:hAnsi="Santander Text Light" w:cs="Calibri Light"/>
          <w:szCs w:val="22"/>
          <w:lang w:val="pl"/>
        </w:rPr>
        <w:t xml:space="preserve"> IE School of Human </w:t>
      </w:r>
      <w:proofErr w:type="spellStart"/>
      <w:r w:rsidR="00260524">
        <w:rPr>
          <w:rFonts w:ascii="Santander Text Light" w:eastAsia="Calibri Light" w:hAnsi="Santander Text Light" w:cs="Calibri Light"/>
          <w:szCs w:val="22"/>
          <w:lang w:val="pl"/>
        </w:rPr>
        <w:t>Sciences</w:t>
      </w:r>
      <w:proofErr w:type="spellEnd"/>
      <w:r w:rsidR="00260524">
        <w:rPr>
          <w:rFonts w:ascii="Santander Text Light" w:eastAsia="Calibri Light" w:hAnsi="Santander Text Light" w:cs="Calibri Light"/>
          <w:szCs w:val="22"/>
          <w:lang w:val="pl"/>
        </w:rPr>
        <w:t xml:space="preserve"> and Technology. 5-tygodniowy kurs będzie poświęcony zastosowaniu w sektorze finansowym nowoczesnych technologii, takich jak chmura obliczeniowa, </w:t>
      </w:r>
      <w:proofErr w:type="spellStart"/>
      <w:r w:rsidR="00260524">
        <w:rPr>
          <w:rFonts w:ascii="Santander Text Light" w:eastAsia="Calibri Light" w:hAnsi="Santander Text Light" w:cs="Calibri Light"/>
          <w:szCs w:val="22"/>
          <w:lang w:val="pl"/>
        </w:rPr>
        <w:t>kryptowaluty</w:t>
      </w:r>
      <w:proofErr w:type="spellEnd"/>
      <w:r w:rsidR="00260524">
        <w:rPr>
          <w:rFonts w:ascii="Santander Text Light" w:eastAsia="Calibri Light" w:hAnsi="Santander Text Light" w:cs="Calibri Light"/>
          <w:szCs w:val="22"/>
          <w:lang w:val="pl"/>
        </w:rPr>
        <w:t xml:space="preserve">, sztuczna inteligencja, Big Data i ekonomia współdzielenia oraz cyfrowe zarządzanie funduszami inwestycyjnymi. </w:t>
      </w:r>
    </w:p>
    <w:p w14:paraId="5AFCD4C1" w14:textId="77777777" w:rsidR="00E52F34" w:rsidRDefault="00E52F34" w:rsidP="00260524">
      <w:pPr>
        <w:pStyle w:val="Tekstpodstawowy"/>
        <w:jc w:val="both"/>
        <w:rPr>
          <w:rFonts w:ascii="Santander Text Light" w:eastAsia="Calibri Light" w:hAnsi="Santander Text Light" w:cs="Calibri Light"/>
          <w:szCs w:val="22"/>
          <w:lang w:val="pl"/>
        </w:rPr>
      </w:pPr>
    </w:p>
    <w:p w14:paraId="65A1A185" w14:textId="77777777" w:rsidR="00E52F34" w:rsidRPr="007F01D4" w:rsidRDefault="00E52F34" w:rsidP="00E52F34">
      <w:pPr>
        <w:jc w:val="both"/>
        <w:rPr>
          <w:rFonts w:ascii="Santander Text Light" w:eastAsia="Calibri Light" w:hAnsi="Santander Text Light" w:cs="Calibri Light"/>
          <w:i/>
          <w:sz w:val="22"/>
          <w:szCs w:val="22"/>
          <w:bdr w:val="none" w:sz="0" w:space="0" w:color="auto"/>
          <w:lang w:val="pl-PL"/>
        </w:rPr>
      </w:pPr>
      <w:r>
        <w:rPr>
          <w:rFonts w:ascii="Santander Text Light" w:eastAsia="Calibri Light" w:hAnsi="Santander Text Light" w:cs="Calibri Light"/>
          <w:i/>
          <w:iCs/>
          <w:sz w:val="22"/>
          <w:szCs w:val="22"/>
          <w:bdr w:val="none" w:sz="0" w:space="0" w:color="auto"/>
          <w:lang w:val="pl"/>
        </w:rPr>
        <w:t xml:space="preserve">„Przedmioty obejmujące nauki ścisłe, technologię, inżynierię i matematykę są postrzegane jako szczególnie przydatne w sektorze finansowym. </w:t>
      </w:r>
      <w:r>
        <w:rPr>
          <w:rFonts w:ascii="Santander Text Light" w:eastAsia="Calibri Light" w:hAnsi="Santander Text Light" w:cs="Calibri Light"/>
          <w:sz w:val="22"/>
          <w:szCs w:val="22"/>
          <w:bdr w:val="none" w:sz="0" w:space="0" w:color="auto"/>
          <w:lang w:val="pl"/>
        </w:rPr>
        <w:t xml:space="preserve">Jesteśmy tego w pełni świadomi i dlatego </w:t>
      </w:r>
      <w:r>
        <w:rPr>
          <w:rFonts w:ascii="Santander Text Light" w:eastAsia="Calibri Light" w:hAnsi="Santander Text Light" w:cs="Calibri Light"/>
          <w:i/>
          <w:iCs/>
          <w:sz w:val="22"/>
          <w:szCs w:val="22"/>
          <w:bdr w:val="none" w:sz="0" w:space="0" w:color="auto"/>
          <w:lang w:val="pl"/>
        </w:rPr>
        <w:t xml:space="preserve">IE i Grupy Santander uruchamiają stypendia "Tech </w:t>
      </w:r>
      <w:proofErr w:type="spellStart"/>
      <w:r>
        <w:rPr>
          <w:rFonts w:ascii="Santander Text Light" w:eastAsia="Calibri Light" w:hAnsi="Santander Text Light" w:cs="Calibri Light"/>
          <w:i/>
          <w:iCs/>
          <w:sz w:val="22"/>
          <w:szCs w:val="22"/>
          <w:bdr w:val="none" w:sz="0" w:space="0" w:color="auto"/>
          <w:lang w:val="pl"/>
        </w:rPr>
        <w:t>Revolution</w:t>
      </w:r>
      <w:proofErr w:type="spellEnd"/>
      <w:r>
        <w:rPr>
          <w:rFonts w:ascii="Santander Text Light" w:eastAsia="Calibri Light" w:hAnsi="Santander Text Light" w:cs="Calibri Light"/>
          <w:i/>
          <w:iCs/>
          <w:sz w:val="22"/>
          <w:szCs w:val="22"/>
          <w:bdr w:val="none" w:sz="0" w:space="0" w:color="auto"/>
          <w:lang w:val="pl"/>
        </w:rPr>
        <w:t xml:space="preserve"> in Finance" , aby absolwenci i przyszli absolwenci </w:t>
      </w:r>
      <w:r>
        <w:rPr>
          <w:rFonts w:ascii="Santander Text Light" w:eastAsia="Calibri Light" w:hAnsi="Santander Text Light" w:cs="Calibri Light"/>
          <w:i/>
          <w:iCs/>
          <w:sz w:val="22"/>
          <w:szCs w:val="22"/>
          <w:bdr w:val="none" w:sz="0" w:space="0" w:color="auto"/>
          <w:lang w:val="pl"/>
        </w:rPr>
        <w:lastRenderedPageBreak/>
        <w:t xml:space="preserve">mogli odkryć szanse na rozwój kariery, które oferuje świat finansów”, </w:t>
      </w:r>
      <w:r>
        <w:rPr>
          <w:rFonts w:ascii="Santander Text Light" w:eastAsia="Calibri Light" w:hAnsi="Santander Text Light" w:cs="Calibri Light"/>
          <w:sz w:val="22"/>
          <w:szCs w:val="22"/>
          <w:bdr w:val="none" w:sz="0" w:space="0" w:color="auto"/>
          <w:lang w:val="pl"/>
        </w:rPr>
        <w:t>powiedział</w:t>
      </w:r>
      <w:r>
        <w:rPr>
          <w:rFonts w:ascii="Santander Text Light" w:eastAsia="Calibri Light" w:hAnsi="Santander Text Light" w:cs="Calibri Light"/>
          <w:i/>
          <w:iCs/>
          <w:sz w:val="22"/>
          <w:szCs w:val="22"/>
          <w:bdr w:val="none" w:sz="0" w:space="0" w:color="auto"/>
          <w:lang w:val="pl"/>
        </w:rPr>
        <w:t xml:space="preserve"> </w:t>
      </w:r>
      <w:r>
        <w:rPr>
          <w:rFonts w:ascii="Santander Text Light" w:eastAsia="Calibri Light" w:hAnsi="Santander Text Light" w:cs="Calibri Light"/>
          <w:sz w:val="22"/>
          <w:szCs w:val="22"/>
          <w:bdr w:val="none" w:sz="0" w:space="0" w:color="auto"/>
          <w:lang w:val="pl"/>
        </w:rPr>
        <w:t xml:space="preserve">José M. </w:t>
      </w:r>
      <w:proofErr w:type="spellStart"/>
      <w:r>
        <w:rPr>
          <w:rFonts w:ascii="Santander Text Light" w:eastAsia="Calibri Light" w:hAnsi="Santander Text Light" w:cs="Calibri Light"/>
          <w:sz w:val="22"/>
          <w:szCs w:val="22"/>
          <w:bdr w:val="none" w:sz="0" w:space="0" w:color="auto"/>
          <w:lang w:val="pl"/>
        </w:rPr>
        <w:t>Linares</w:t>
      </w:r>
      <w:proofErr w:type="spellEnd"/>
      <w:r>
        <w:rPr>
          <w:rFonts w:ascii="Santander Text Light" w:eastAsia="Calibri Light" w:hAnsi="Santander Text Light" w:cs="Calibri Light"/>
          <w:sz w:val="22"/>
          <w:szCs w:val="22"/>
          <w:bdr w:val="none" w:sz="0" w:space="0" w:color="auto"/>
          <w:lang w:val="pl"/>
        </w:rPr>
        <w:t>, Starszy Wiceprezes i szef Globalnej Bankowości Korporacyjnej i Inwestycyjnej.</w:t>
      </w:r>
    </w:p>
    <w:p w14:paraId="04BE5232" w14:textId="77777777" w:rsidR="00E52F34" w:rsidRDefault="00E52F34" w:rsidP="00E52F34">
      <w:pPr>
        <w:pStyle w:val="xmsonormal"/>
        <w:jc w:val="both"/>
        <w:rPr>
          <w:rFonts w:ascii="Santander Text Light" w:eastAsia="Calibri Light" w:hAnsi="Santander Text Light" w:cs="Calibri Light"/>
          <w:b/>
          <w:bCs/>
          <w:highlight w:val="yellow"/>
          <w:lang w:val="pl-PL"/>
        </w:rPr>
      </w:pPr>
    </w:p>
    <w:p w14:paraId="14640AB4" w14:textId="77777777" w:rsidR="00E52F34" w:rsidRDefault="00E52F34" w:rsidP="00E52F34">
      <w:pPr>
        <w:pStyle w:val="xmsonormal"/>
        <w:jc w:val="both"/>
        <w:rPr>
          <w:rFonts w:ascii="Santander Text Light" w:eastAsia="Calibri Light" w:hAnsi="Santander Text Light" w:cs="Calibri Light"/>
          <w:b/>
          <w:bCs/>
          <w:highlight w:val="yellow"/>
          <w:lang w:val="pl-PL"/>
        </w:rPr>
      </w:pPr>
    </w:p>
    <w:p w14:paraId="5CFB5A41" w14:textId="77777777" w:rsidR="00E52F34" w:rsidRPr="007F01D4" w:rsidRDefault="00E52F34" w:rsidP="00E52F34">
      <w:pPr>
        <w:pStyle w:val="xmsonormal"/>
        <w:jc w:val="both"/>
        <w:rPr>
          <w:rFonts w:ascii="Santander Text Light" w:eastAsia="Calibri Light" w:hAnsi="Santander Text Light" w:cs="Calibri Light"/>
          <w:b/>
          <w:bCs/>
          <w:highlight w:val="yellow"/>
          <w:lang w:val="pl-PL"/>
        </w:rPr>
      </w:pPr>
    </w:p>
    <w:p w14:paraId="31C258AA" w14:textId="77777777" w:rsidR="00E52F34" w:rsidRPr="007F01D4" w:rsidRDefault="00E52F34" w:rsidP="00E52F34">
      <w:pPr>
        <w:pStyle w:val="xmsonormal"/>
        <w:jc w:val="both"/>
        <w:rPr>
          <w:rFonts w:ascii="Santander Text Light" w:eastAsia="Calibri Light" w:hAnsi="Santander Text Light" w:cs="Calibri Light"/>
          <w:lang w:val="pl-PL"/>
        </w:rPr>
      </w:pPr>
      <w:r>
        <w:rPr>
          <w:rFonts w:ascii="Santander Text Light" w:eastAsia="Calibri Light" w:hAnsi="Santander Text Light" w:cs="Calibri Light"/>
          <w:i/>
          <w:iCs/>
          <w:lang w:val="pl"/>
        </w:rPr>
        <w:t xml:space="preserve">„Celem naszej fundacji jest zapewnianie najbardziej utalentowanym studentom najlepszych możliwych szkoleń na temat potencjału nowych technologii na potrzeby ekosystemu finansowego, ale też umiejętności, które będą przydatne w rozwoju kariery zawodowej oraz w wywieraniu wpływu na społeczeństwo. Możliwość realizacji tego we współpracy z Grupą Santander to prawdziwy przywilej”  </w:t>
      </w:r>
      <w:r>
        <w:rPr>
          <w:rFonts w:ascii="Santander Text Light" w:eastAsia="Calibri Light" w:hAnsi="Santander Text Light" w:cs="Calibri Light"/>
          <w:lang w:val="pl"/>
        </w:rPr>
        <w:t xml:space="preserve">zaznaczył </w:t>
      </w:r>
      <w:proofErr w:type="spellStart"/>
      <w:r>
        <w:rPr>
          <w:rFonts w:ascii="Santander Text Light" w:eastAsia="Calibri Light" w:hAnsi="Santander Text Light" w:cs="Calibri Light"/>
          <w:lang w:val="pl"/>
        </w:rPr>
        <w:t>Gonzalo</w:t>
      </w:r>
      <w:proofErr w:type="spellEnd"/>
      <w:r>
        <w:rPr>
          <w:rFonts w:ascii="Santander Text Light" w:eastAsia="Calibri Light" w:hAnsi="Santander Text Light" w:cs="Calibri Light"/>
          <w:lang w:val="pl"/>
        </w:rPr>
        <w:t xml:space="preserve"> Garland, Wiceprezes IE Foundation.</w:t>
      </w:r>
    </w:p>
    <w:p w14:paraId="76E5B6C5" w14:textId="77777777" w:rsidR="00E52F34" w:rsidRDefault="00E52F34" w:rsidP="00260524">
      <w:pPr>
        <w:pStyle w:val="Tekstpodstawowy"/>
        <w:jc w:val="both"/>
        <w:rPr>
          <w:rFonts w:ascii="Santander Text Light" w:eastAsia="Calibri Light" w:hAnsi="Santander Text Light" w:cs="Calibri Light"/>
          <w:szCs w:val="22"/>
          <w:lang w:val="pl"/>
        </w:rPr>
      </w:pPr>
    </w:p>
    <w:p w14:paraId="4D31F2F0" w14:textId="77777777" w:rsidR="009D20C3" w:rsidRPr="007F01D4" w:rsidRDefault="009D20C3" w:rsidP="00260524">
      <w:pPr>
        <w:pStyle w:val="Tekstpodstawowy"/>
        <w:jc w:val="both"/>
        <w:rPr>
          <w:rFonts w:ascii="Santander Text Light" w:eastAsia="Calibri Light" w:hAnsi="Santander Text Light" w:cs="Calibri Light"/>
          <w:szCs w:val="22"/>
          <w:lang w:val="pl-PL"/>
        </w:rPr>
      </w:pPr>
    </w:p>
    <w:p w14:paraId="6301AEA1" w14:textId="21F4F225" w:rsidR="00292BA3" w:rsidRDefault="009D20C3" w:rsidP="00260524">
      <w:pPr>
        <w:pStyle w:val="Tekstpodstawowy"/>
        <w:jc w:val="both"/>
        <w:rPr>
          <w:rFonts w:ascii="Santander Text Light" w:eastAsia="Calibri Light" w:hAnsi="Santander Text Light" w:cs="Calibri Light"/>
          <w:b/>
          <w:color w:val="FF0000"/>
          <w:szCs w:val="22"/>
          <w:lang w:val="pl"/>
        </w:rPr>
      </w:pPr>
      <w:r w:rsidRPr="00761C36">
        <w:rPr>
          <w:rFonts w:ascii="Santander Text Light" w:eastAsia="Calibri Light" w:hAnsi="Santander Text Light" w:cs="Calibri Light"/>
          <w:b/>
          <w:color w:val="FF0000"/>
          <w:sz w:val="24"/>
          <w:szCs w:val="22"/>
          <w:lang w:val="pl"/>
        </w:rPr>
        <w:t xml:space="preserve">Zachęcamy do aplikowania na stronie </w:t>
      </w:r>
      <w:hyperlink r:id="rId13" w:history="1">
        <w:r w:rsidRPr="00761C36">
          <w:rPr>
            <w:rStyle w:val="Hipercze"/>
            <w:rFonts w:ascii="Santander Text Light" w:eastAsia="Calibri Light" w:hAnsi="Santander Text Light" w:cs="Calibri Light"/>
            <w:b/>
            <w:color w:val="FF0000"/>
            <w:sz w:val="24"/>
            <w:szCs w:val="22"/>
            <w:lang w:val="pl"/>
          </w:rPr>
          <w:t>www.santander-grants.com</w:t>
        </w:r>
      </w:hyperlink>
      <w:r w:rsidRPr="00761C36">
        <w:rPr>
          <w:rFonts w:ascii="Santander Text Light" w:eastAsia="Calibri Light" w:hAnsi="Santander Text Light" w:cs="Calibri Light"/>
          <w:b/>
          <w:color w:val="FF0000"/>
          <w:sz w:val="24"/>
          <w:szCs w:val="22"/>
          <w:lang w:val="pl"/>
        </w:rPr>
        <w:t xml:space="preserve"> do 23 września 2020r</w:t>
      </w:r>
    </w:p>
    <w:p w14:paraId="1C04811F" w14:textId="73DA367C" w:rsidR="009D20C3" w:rsidRDefault="009D20C3" w:rsidP="00260524">
      <w:pPr>
        <w:pStyle w:val="Tekstpodstawowy"/>
        <w:jc w:val="both"/>
        <w:rPr>
          <w:rFonts w:ascii="Santander Text Light" w:eastAsia="Calibri Light" w:hAnsi="Santander Text Light" w:cs="Calibri Light"/>
          <w:b/>
          <w:color w:val="FF0000"/>
          <w:szCs w:val="22"/>
          <w:lang w:val="pl"/>
        </w:rPr>
      </w:pPr>
    </w:p>
    <w:p w14:paraId="3D1245EA" w14:textId="5A384AE2" w:rsidR="00260524" w:rsidRDefault="00E52F34" w:rsidP="00260524">
      <w:pPr>
        <w:pStyle w:val="Tekstpodstawowy"/>
        <w:jc w:val="both"/>
        <w:rPr>
          <w:rFonts w:ascii="Santander Text Light" w:eastAsia="Calibri Light" w:hAnsi="Santander Text Light" w:cs="Calibri Light"/>
          <w:szCs w:val="22"/>
          <w:lang w:val="pl-PL"/>
        </w:rPr>
      </w:pPr>
      <w:r>
        <w:rPr>
          <w:rFonts w:ascii="Santander Text Light" w:eastAsia="Calibri Light" w:hAnsi="Santander Text Light" w:cs="Calibri Light"/>
          <w:szCs w:val="22"/>
          <w:lang w:val="pl-PL"/>
        </w:rPr>
        <w:t xml:space="preserve">Dodatkowe pytania prosimy kierować na adres </w:t>
      </w:r>
      <w:hyperlink r:id="rId14" w:history="1">
        <w:r w:rsidRPr="003E777D">
          <w:rPr>
            <w:rStyle w:val="Hipercze"/>
            <w:rFonts w:ascii="Santander Text Light" w:eastAsia="Calibri Light" w:hAnsi="Santander Text Light" w:cs="Calibri Light"/>
            <w:szCs w:val="22"/>
            <w:lang w:val="pl-PL"/>
          </w:rPr>
          <w:t>santander.universidades@santander.pl</w:t>
        </w:r>
      </w:hyperlink>
    </w:p>
    <w:p w14:paraId="34C58C14" w14:textId="758ABA4E" w:rsidR="00260524" w:rsidRDefault="00260524" w:rsidP="00260524">
      <w:pPr>
        <w:pStyle w:val="Tekstpodstawowy"/>
        <w:jc w:val="both"/>
        <w:rPr>
          <w:rFonts w:ascii="Santander Text Light" w:eastAsia="Calibri Light" w:hAnsi="Santander Text Light" w:cs="Calibri Light"/>
          <w:szCs w:val="22"/>
          <w:lang w:val="pl-PL"/>
        </w:rPr>
      </w:pPr>
    </w:p>
    <w:p w14:paraId="661A3367" w14:textId="1632D402" w:rsidR="00E52F34" w:rsidRDefault="00E52F34" w:rsidP="00260524">
      <w:pPr>
        <w:pStyle w:val="Tekstpodstawowy"/>
        <w:jc w:val="both"/>
        <w:rPr>
          <w:rFonts w:ascii="Santander Text Light" w:eastAsia="Calibri Light" w:hAnsi="Santander Text Light" w:cs="Calibri Light"/>
          <w:szCs w:val="22"/>
          <w:lang w:val="pl-PL"/>
        </w:rPr>
      </w:pPr>
    </w:p>
    <w:p w14:paraId="36FBFF2F" w14:textId="77777777" w:rsidR="00E52F34" w:rsidRPr="007F01D4" w:rsidRDefault="00E52F34" w:rsidP="00260524">
      <w:pPr>
        <w:pStyle w:val="Tekstpodstawowy"/>
        <w:jc w:val="both"/>
        <w:rPr>
          <w:rFonts w:ascii="Santander Text Light" w:eastAsia="Calibri Light" w:hAnsi="Santander Text Light" w:cs="Calibri Light"/>
          <w:szCs w:val="22"/>
          <w:lang w:val="pl-PL"/>
        </w:rPr>
      </w:pPr>
    </w:p>
    <w:p w14:paraId="39A3BBD6" w14:textId="175CE2A6" w:rsidR="00260524" w:rsidRDefault="00260524" w:rsidP="00260524">
      <w:pPr>
        <w:pStyle w:val="Body"/>
        <w:jc w:val="both"/>
        <w:rPr>
          <w:rFonts w:ascii="Santander Text Light" w:eastAsia="Calibri Light" w:hAnsi="Santander Text Light" w:cs="Calibri Light"/>
          <w:sz w:val="22"/>
          <w:szCs w:val="22"/>
          <w:lang w:val="pl-PL"/>
        </w:rPr>
      </w:pPr>
    </w:p>
    <w:p w14:paraId="616FC4DB" w14:textId="17DFFB80" w:rsidR="009D20C3" w:rsidRDefault="009D20C3" w:rsidP="00260524">
      <w:pPr>
        <w:pStyle w:val="Body"/>
        <w:jc w:val="both"/>
        <w:rPr>
          <w:rFonts w:ascii="Santander Text Light" w:eastAsia="Calibri Light" w:hAnsi="Santander Text Light" w:cs="Calibri Light"/>
          <w:sz w:val="22"/>
          <w:szCs w:val="22"/>
          <w:lang w:val="pl-PL"/>
        </w:rPr>
      </w:pPr>
    </w:p>
    <w:p w14:paraId="06C00D3C" w14:textId="10C85EF6" w:rsidR="009D20C3" w:rsidRDefault="009D20C3" w:rsidP="00260524">
      <w:pPr>
        <w:pStyle w:val="Body"/>
        <w:jc w:val="both"/>
        <w:rPr>
          <w:rFonts w:ascii="Santander Text Light" w:eastAsia="Calibri Light" w:hAnsi="Santander Text Light" w:cs="Calibri Light"/>
          <w:sz w:val="22"/>
          <w:szCs w:val="22"/>
          <w:lang w:val="pl-PL"/>
        </w:rPr>
      </w:pPr>
    </w:p>
    <w:p w14:paraId="71EFC4A1" w14:textId="16573659" w:rsidR="009D20C3" w:rsidRDefault="009D20C3" w:rsidP="00260524">
      <w:pPr>
        <w:pStyle w:val="Body"/>
        <w:jc w:val="both"/>
        <w:rPr>
          <w:rFonts w:ascii="Santander Text Light" w:eastAsia="Calibri Light" w:hAnsi="Santander Text Light" w:cs="Calibri Light"/>
          <w:sz w:val="22"/>
          <w:szCs w:val="22"/>
          <w:lang w:val="pl-PL"/>
        </w:rPr>
      </w:pPr>
    </w:p>
    <w:p w14:paraId="2ACCB080" w14:textId="099BF2DF" w:rsidR="009D20C3" w:rsidRDefault="009D20C3" w:rsidP="00260524">
      <w:pPr>
        <w:pStyle w:val="Body"/>
        <w:jc w:val="both"/>
        <w:rPr>
          <w:rFonts w:ascii="Santander Text Light" w:eastAsia="Calibri Light" w:hAnsi="Santander Text Light" w:cs="Calibri Light"/>
          <w:sz w:val="22"/>
          <w:szCs w:val="22"/>
          <w:lang w:val="pl-PL"/>
        </w:rPr>
      </w:pPr>
    </w:p>
    <w:p w14:paraId="5969E2BF" w14:textId="78D44C86" w:rsidR="00260524" w:rsidRPr="009D20C3" w:rsidRDefault="009D20C3"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SimSun" w:hAnsi="Santander Text Light" w:cs="Calibri Light"/>
          <w:sz w:val="16"/>
          <w:szCs w:val="16"/>
          <w:bdr w:val="none" w:sz="0" w:space="0" w:color="auto"/>
          <w:lang w:val="pl-PL"/>
        </w:rPr>
      </w:pPr>
      <w:r>
        <w:rPr>
          <w:rFonts w:ascii="Santander Text Light" w:eastAsia="Times New Roman" w:hAnsi="Santander Text Light" w:cs="Calibri Light"/>
          <w:color w:val="FF0000"/>
          <w:sz w:val="16"/>
          <w:szCs w:val="16"/>
          <w:bdr w:val="none" w:sz="0" w:space="0" w:color="auto"/>
          <w:lang w:val="pl"/>
        </w:rPr>
        <w:t>O Santander Universidades</w:t>
      </w:r>
    </w:p>
    <w:p w14:paraId="4E2CA9B4" w14:textId="43D6F93A" w:rsidR="00260524" w:rsidRPr="009D20C3" w:rsidRDefault="004A5879"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Calibri Light" w:hAnsi="Santander Text Light" w:cs="Calibri Light"/>
          <w:color w:val="000000"/>
          <w:sz w:val="16"/>
          <w:szCs w:val="16"/>
          <w:u w:color="000000"/>
          <w:bdr w:val="none" w:sz="0" w:space="0" w:color="auto"/>
          <w:lang w:val="pl-PL"/>
        </w:rPr>
      </w:pPr>
      <w:r w:rsidRPr="009D20C3">
        <w:rPr>
          <w:rFonts w:ascii="Santander Text Light" w:eastAsia="Calibri Light" w:hAnsi="Santander Text Light" w:cs="Calibri Light"/>
          <w:color w:val="000000"/>
          <w:sz w:val="16"/>
          <w:szCs w:val="16"/>
          <w:u w:color="000000"/>
          <w:bdr w:val="none" w:sz="0" w:space="0" w:color="auto"/>
          <w:lang w:val="pl"/>
        </w:rPr>
        <w:t xml:space="preserve">Grupa </w:t>
      </w:r>
      <w:r w:rsidR="00260524" w:rsidRPr="009D20C3">
        <w:rPr>
          <w:rFonts w:ascii="Santander Text Light" w:eastAsia="Calibri Light" w:hAnsi="Santander Text Light" w:cs="Calibri Light"/>
          <w:color w:val="000000"/>
          <w:sz w:val="16"/>
          <w:szCs w:val="16"/>
          <w:u w:color="000000"/>
          <w:bdr w:val="none" w:sz="0" w:space="0" w:color="auto"/>
          <w:lang w:val="pl"/>
        </w:rPr>
        <w:t xml:space="preserve">Santander nieustannie wspiera zrównoważony rozwój nakierowany na eliminację wykluczenia społecznego, skupiając się od wielu lat na działalności w obszarze szkolnictwa wyższego. Podejście to wyróżnia bank na tle innych instytucji finansowych na świecie. Dzięki kwocie ponad 1 800 mln EUR zainwestowanej w inicjatywy w obszarze szkolnictwa wyższego od 2002 r. w ramach programu Santander </w:t>
      </w:r>
      <w:proofErr w:type="spellStart"/>
      <w:r w:rsidR="00260524" w:rsidRPr="009D20C3">
        <w:rPr>
          <w:rFonts w:ascii="Santander Text Light" w:eastAsia="Calibri Light" w:hAnsi="Santander Text Light" w:cs="Calibri Light"/>
          <w:color w:val="000000"/>
          <w:sz w:val="16"/>
          <w:szCs w:val="16"/>
          <w:u w:color="000000"/>
          <w:bdr w:val="none" w:sz="0" w:space="0" w:color="auto"/>
          <w:lang w:val="pl"/>
        </w:rPr>
        <w:t>Universidades</w:t>
      </w:r>
      <w:proofErr w:type="spellEnd"/>
      <w:r w:rsidR="003578E7">
        <w:fldChar w:fldCharType="begin"/>
      </w:r>
      <w:r w:rsidR="003578E7">
        <w:instrText xml:space="preserve"> HYPERLINK "http://www.santander.com/universidades" </w:instrText>
      </w:r>
      <w:r w:rsidR="003578E7">
        <w:fldChar w:fldCharType="end"/>
      </w:r>
      <w:r w:rsidR="00260524" w:rsidRPr="009D20C3">
        <w:rPr>
          <w:rFonts w:ascii="Santander Text Light" w:eastAsia="Calibri Light" w:hAnsi="Santander Text Light" w:cs="Calibri Light"/>
          <w:color w:val="000000"/>
          <w:sz w:val="16"/>
          <w:szCs w:val="16"/>
          <w:u w:color="000000"/>
          <w:bdr w:val="none" w:sz="0" w:space="0" w:color="auto"/>
          <w:lang w:val="pl"/>
        </w:rPr>
        <w:t xml:space="preserve"> oraz ponad 430,000 stypendiów i grantów udzielonych od 2005 roku, bank postrzegany jest jako organizacja, która inwestuje największe środki w edukację na świecie (raporty </w:t>
      </w:r>
      <w:proofErr w:type="spellStart"/>
      <w:r w:rsidR="00260524" w:rsidRPr="009D20C3">
        <w:rPr>
          <w:rFonts w:ascii="Santander Text Light" w:eastAsia="Calibri Light" w:hAnsi="Santander Text Light" w:cs="Calibri Light"/>
          <w:color w:val="000000"/>
          <w:sz w:val="16"/>
          <w:szCs w:val="16"/>
          <w:u w:color="000000"/>
          <w:bdr w:val="none" w:sz="0" w:space="0" w:color="auto"/>
          <w:lang w:val="pl"/>
        </w:rPr>
        <w:t>Varkey</w:t>
      </w:r>
      <w:proofErr w:type="spellEnd"/>
      <w:r w:rsidR="00260524" w:rsidRPr="009D20C3">
        <w:rPr>
          <w:rFonts w:ascii="Santander Text Light" w:eastAsia="Calibri Light" w:hAnsi="Santander Text Light" w:cs="Calibri Light"/>
          <w:color w:val="000000"/>
          <w:sz w:val="16"/>
          <w:szCs w:val="16"/>
          <w:u w:color="000000"/>
          <w:bdr w:val="none" w:sz="0" w:space="0" w:color="auto"/>
          <w:lang w:val="pl"/>
        </w:rPr>
        <w:t xml:space="preserve"> / UNESCO / </w:t>
      </w:r>
      <w:proofErr w:type="spellStart"/>
      <w:r w:rsidR="00260524" w:rsidRPr="009D20C3">
        <w:rPr>
          <w:rFonts w:ascii="Santander Text Light" w:eastAsia="Calibri Light" w:hAnsi="Santander Text Light" w:cs="Calibri Light"/>
          <w:color w:val="000000"/>
          <w:sz w:val="16"/>
          <w:szCs w:val="16"/>
          <w:u w:color="000000"/>
          <w:bdr w:val="none" w:sz="0" w:space="0" w:color="auto"/>
          <w:lang w:val="pl"/>
        </w:rPr>
        <w:t>Fortune</w:t>
      </w:r>
      <w:proofErr w:type="spellEnd"/>
      <w:r w:rsidR="00260524" w:rsidRPr="009D20C3">
        <w:rPr>
          <w:rFonts w:ascii="Santander Text Light" w:eastAsia="Calibri Light" w:hAnsi="Santander Text Light" w:cs="Calibri Light"/>
          <w:color w:val="000000"/>
          <w:sz w:val="16"/>
          <w:szCs w:val="16"/>
          <w:u w:color="000000"/>
          <w:bdr w:val="none" w:sz="0" w:space="0" w:color="auto"/>
          <w:lang w:val="pl"/>
        </w:rPr>
        <w:t xml:space="preserve"> 500). Działalność ta realizowana jest w ramach 1 000 umów zawartych z uczelniami wyższymi oraz instytucjami w 22 krajach.  </w:t>
      </w:r>
    </w:p>
    <w:p w14:paraId="585248EC" w14:textId="77777777" w:rsidR="00B61C5C" w:rsidRPr="009D20C3" w:rsidRDefault="00B61C5C"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Calibri Light" w:hAnsi="Santander Text Light" w:cs="Calibri Light"/>
          <w:color w:val="000000"/>
          <w:sz w:val="16"/>
          <w:szCs w:val="16"/>
          <w:u w:color="000000"/>
          <w:bdr w:val="none" w:sz="0" w:space="0" w:color="auto"/>
          <w:lang w:val="pl-PL"/>
        </w:rPr>
      </w:pPr>
    </w:p>
    <w:p w14:paraId="67C45F0C" w14:textId="77777777" w:rsidR="00B61C5C" w:rsidRPr="009D20C3" w:rsidRDefault="00B61C5C"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Calibri Light" w:hAnsi="Santander Text Light" w:cs="Calibri Light"/>
          <w:sz w:val="16"/>
          <w:szCs w:val="16"/>
          <w:u w:color="000000"/>
          <w:bdr w:val="none" w:sz="0" w:space="0" w:color="auto"/>
          <w:lang w:val="pl-PL"/>
        </w:rPr>
      </w:pPr>
    </w:p>
    <w:p w14:paraId="54500E9C" w14:textId="77777777" w:rsidR="00260524" w:rsidRPr="009D20C3" w:rsidRDefault="00260524"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Times New Roman" w:hAnsi="Santander Text Light" w:cs="Arial"/>
          <w:color w:val="FF0000"/>
          <w:sz w:val="16"/>
          <w:szCs w:val="16"/>
          <w:bdr w:val="none" w:sz="0" w:space="0" w:color="auto"/>
          <w:lang w:val="pl-PL"/>
        </w:rPr>
      </w:pPr>
      <w:r w:rsidRPr="009D20C3">
        <w:rPr>
          <w:rFonts w:ascii="Santander Text Light" w:eastAsia="Times New Roman" w:hAnsi="Santander Text Light" w:cs="Arial"/>
          <w:color w:val="FF0000"/>
          <w:sz w:val="16"/>
          <w:szCs w:val="16"/>
          <w:bdr w:val="none" w:sz="0" w:space="0" w:color="auto"/>
          <w:lang w:val="pl"/>
        </w:rPr>
        <w:t xml:space="preserve">O fundacji </w:t>
      </w:r>
    </w:p>
    <w:p w14:paraId="1E4D6891" w14:textId="1F165901" w:rsidR="00260524" w:rsidRPr="009D20C3" w:rsidRDefault="005D7F64"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SimSun" w:hAnsi="Santander Text Light" w:cs="Arial"/>
          <w:sz w:val="16"/>
          <w:szCs w:val="16"/>
          <w:bdr w:val="none" w:sz="0" w:space="0" w:color="auto"/>
          <w:lang w:val="pl-PL"/>
        </w:rPr>
      </w:pPr>
      <w:hyperlink r:id="rId15" w:history="1">
        <w:r w:rsidR="006C7BFA" w:rsidRPr="009D20C3">
          <w:rPr>
            <w:rFonts w:ascii="Santander Text Light" w:eastAsia="SimSun" w:hAnsi="Santander Text Light" w:cs="Arial"/>
            <w:color w:val="0000FF"/>
            <w:sz w:val="16"/>
            <w:szCs w:val="16"/>
            <w:u w:val="single"/>
            <w:bdr w:val="none" w:sz="0" w:space="0" w:color="auto"/>
            <w:lang w:val="pl"/>
          </w:rPr>
          <w:t>IE Foundation</w:t>
        </w:r>
      </w:hyperlink>
      <w:r w:rsidR="006C7BFA" w:rsidRPr="009D20C3">
        <w:rPr>
          <w:rFonts w:ascii="Santander Text Light" w:eastAsia="SimSun" w:hAnsi="Santander Text Light" w:cs="Arial"/>
          <w:sz w:val="16"/>
          <w:szCs w:val="16"/>
          <w:bdr w:val="none" w:sz="0" w:space="0" w:color="auto"/>
          <w:lang w:val="pl"/>
        </w:rPr>
        <w:t xml:space="preserve"> (</w:t>
      </w:r>
      <w:proofErr w:type="spellStart"/>
      <w:r w:rsidR="006C7BFA" w:rsidRPr="009D20C3">
        <w:rPr>
          <w:rFonts w:ascii="Santander Text Light" w:eastAsia="SimSun" w:hAnsi="Santander Text Light" w:cs="Arial"/>
          <w:sz w:val="16"/>
          <w:szCs w:val="16"/>
          <w:bdr w:val="none" w:sz="0" w:space="0" w:color="auto"/>
          <w:lang w:val="pl"/>
        </w:rPr>
        <w:t>Fundación</w:t>
      </w:r>
      <w:proofErr w:type="spellEnd"/>
      <w:r w:rsidR="006C7BFA" w:rsidRPr="009D20C3">
        <w:rPr>
          <w:rFonts w:ascii="Santander Text Light" w:eastAsia="SimSun" w:hAnsi="Santander Text Light" w:cs="Arial"/>
          <w:sz w:val="16"/>
          <w:szCs w:val="16"/>
          <w:bdr w:val="none" w:sz="0" w:space="0" w:color="auto"/>
          <w:lang w:val="pl"/>
        </w:rPr>
        <w:t xml:space="preserve"> </w:t>
      </w:r>
      <w:proofErr w:type="spellStart"/>
      <w:r w:rsidR="006C7BFA" w:rsidRPr="009D20C3">
        <w:rPr>
          <w:rFonts w:ascii="Santander Text Light" w:eastAsia="SimSun" w:hAnsi="Santander Text Light" w:cs="Arial"/>
          <w:sz w:val="16"/>
          <w:szCs w:val="16"/>
          <w:bdr w:val="none" w:sz="0" w:space="0" w:color="auto"/>
          <w:lang w:val="pl"/>
        </w:rPr>
        <w:t>Instituto</w:t>
      </w:r>
      <w:proofErr w:type="spellEnd"/>
      <w:r w:rsidR="006C7BFA" w:rsidRPr="009D20C3">
        <w:rPr>
          <w:rFonts w:ascii="Santander Text Light" w:eastAsia="SimSun" w:hAnsi="Santander Text Light" w:cs="Arial"/>
          <w:sz w:val="16"/>
          <w:szCs w:val="16"/>
          <w:bdr w:val="none" w:sz="0" w:space="0" w:color="auto"/>
          <w:lang w:val="pl"/>
        </w:rPr>
        <w:t xml:space="preserve"> de </w:t>
      </w:r>
      <w:proofErr w:type="spellStart"/>
      <w:r w:rsidR="006C7BFA" w:rsidRPr="009D20C3">
        <w:rPr>
          <w:rFonts w:ascii="Santander Text Light" w:eastAsia="SimSun" w:hAnsi="Santander Text Light" w:cs="Arial"/>
          <w:sz w:val="16"/>
          <w:szCs w:val="16"/>
          <w:bdr w:val="none" w:sz="0" w:space="0" w:color="auto"/>
          <w:lang w:val="pl"/>
        </w:rPr>
        <w:t>Empresa</w:t>
      </w:r>
      <w:proofErr w:type="spellEnd"/>
      <w:r w:rsidR="006C7BFA" w:rsidRPr="009D20C3">
        <w:rPr>
          <w:rFonts w:ascii="Santander Text Light" w:eastAsia="SimSun" w:hAnsi="Santander Text Light" w:cs="Arial"/>
          <w:sz w:val="16"/>
          <w:szCs w:val="16"/>
          <w:bdr w:val="none" w:sz="0" w:space="0" w:color="auto"/>
          <w:lang w:val="pl"/>
        </w:rPr>
        <w:t>) to organizacja non-profit, której celem jest wzmacnianie wpływu społecznego Instytutu dzięki wykorzystaniu własnych zasobów i współpracy z partnerami strategicznymi. Fundacja została założona w 1997r. Przez ponad 20 lat Fundacja aktywnie promuje wartości takie jak przedsiębiorczość, różnorodność, włączenie i innowacyjność, ze szczególnym naciskiem na nauki humanistyczne, które stanowią niezbędny element podejścia Fundacji do wyższego wykształcenia. </w:t>
      </w:r>
    </w:p>
    <w:p w14:paraId="1AB139C0" w14:textId="77777777" w:rsidR="00260524" w:rsidRPr="009D20C3" w:rsidRDefault="00260524"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SimSun" w:hAnsi="Santander Text Light" w:cs="Arial"/>
          <w:sz w:val="16"/>
          <w:szCs w:val="16"/>
          <w:bdr w:val="none" w:sz="0" w:space="0" w:color="auto"/>
          <w:lang w:val="pl-PL"/>
        </w:rPr>
      </w:pPr>
    </w:p>
    <w:p w14:paraId="1C0141A2" w14:textId="77777777" w:rsidR="00260524" w:rsidRPr="009D20C3" w:rsidRDefault="00260524"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Times New Roman" w:hAnsi="Santander Text Light" w:cs="Arial"/>
          <w:color w:val="FF0000"/>
          <w:sz w:val="16"/>
          <w:szCs w:val="16"/>
          <w:bdr w:val="none" w:sz="0" w:space="0" w:color="auto"/>
          <w:lang w:val="pl-PL"/>
        </w:rPr>
      </w:pPr>
      <w:r w:rsidRPr="009D20C3">
        <w:rPr>
          <w:rFonts w:ascii="Santander Text Light" w:eastAsia="Times New Roman" w:hAnsi="Santander Text Light" w:cs="Arial"/>
          <w:color w:val="FF0000"/>
          <w:sz w:val="16"/>
          <w:szCs w:val="16"/>
          <w:bdr w:val="none" w:sz="0" w:space="0" w:color="auto"/>
          <w:lang w:val="pl"/>
        </w:rPr>
        <w:t>O uczelni</w:t>
      </w:r>
    </w:p>
    <w:p w14:paraId="773FB73E" w14:textId="77777777" w:rsidR="00260524" w:rsidRPr="009D20C3" w:rsidRDefault="005D7F64" w:rsidP="0026052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antander Text Light" w:eastAsia="SimSun" w:hAnsi="Santander Text Light" w:cs="Arial"/>
          <w:sz w:val="16"/>
          <w:szCs w:val="16"/>
          <w:bdr w:val="none" w:sz="0" w:space="0" w:color="auto"/>
        </w:rPr>
      </w:pPr>
      <w:hyperlink r:id="rId16" w:history="1">
        <w:r w:rsidR="006C7BFA" w:rsidRPr="009D20C3">
          <w:rPr>
            <w:rFonts w:ascii="Santander Text Light" w:eastAsia="SimSun" w:hAnsi="Santander Text Light" w:cs="Arial"/>
            <w:color w:val="0000FF"/>
            <w:sz w:val="16"/>
            <w:szCs w:val="16"/>
            <w:u w:val="single"/>
            <w:bdr w:val="none" w:sz="0" w:space="0" w:color="auto"/>
            <w:lang w:val="pl"/>
          </w:rPr>
          <w:t>IE University</w:t>
        </w:r>
      </w:hyperlink>
      <w:r w:rsidR="006C7BFA" w:rsidRPr="009D20C3">
        <w:rPr>
          <w:rFonts w:ascii="Santander Text Light" w:eastAsia="SimSun" w:hAnsi="Santander Text Light" w:cs="Arial"/>
          <w:sz w:val="16"/>
          <w:szCs w:val="16"/>
          <w:bdr w:val="none" w:sz="0" w:space="0" w:color="auto"/>
          <w:lang w:val="pl"/>
        </w:rPr>
        <w:t xml:space="preserve"> to uczelnia, której ekosystem oparty o kierunki technologiczne umożliwia liderom wyróżnianie się poprzez zastosowanie innowacyjnych rozwiązań, globalnej wizji i przedsiębiorczego sposobu myślenia, a także unikalnego podejścia obejmującego nauki humanistyczne. Ponad 500 wykładowców akademickich prowadzi zajęcia na kursach magisterskich, doktoranckich oraz szkolenia kadry kierowniczej dla studentów ze 131 krajów.  Platforma uczelni zrzesza ponad 60 000 absolwentów ze 165 krajów.</w:t>
      </w:r>
    </w:p>
    <w:p w14:paraId="6265CC18" w14:textId="77777777" w:rsidR="00260524" w:rsidRPr="00DB66F6" w:rsidRDefault="00260524" w:rsidP="00260524">
      <w:pPr>
        <w:pStyle w:val="Body"/>
        <w:jc w:val="both"/>
        <w:rPr>
          <w:rFonts w:ascii="Santander Text Light" w:eastAsia="Calibri Light" w:hAnsi="Santander Text Light" w:cs="Calibri Light"/>
          <w:color w:val="auto"/>
          <w:sz w:val="22"/>
          <w:szCs w:val="22"/>
        </w:rPr>
      </w:pPr>
    </w:p>
    <w:p w14:paraId="7653973F" w14:textId="77777777" w:rsidR="00260524" w:rsidRPr="00DB66F6" w:rsidRDefault="00260524" w:rsidP="00260524">
      <w:pPr>
        <w:rPr>
          <w:rFonts w:ascii="Santander Text Light" w:hAnsi="Santander Text Light"/>
        </w:rPr>
      </w:pPr>
    </w:p>
    <w:p w14:paraId="38C5AE8E" w14:textId="0E83D9F5" w:rsidR="00686184" w:rsidRPr="00DB66F6" w:rsidRDefault="00686184" w:rsidP="00260524">
      <w:pPr>
        <w:jc w:val="both"/>
        <w:rPr>
          <w:rFonts w:ascii="Santander Text" w:eastAsia="Calibri Light" w:hAnsi="Santander Text" w:cs="Calibri Light"/>
          <w:color w:val="000000"/>
          <w:sz w:val="20"/>
          <w:szCs w:val="20"/>
          <w:u w:color="000000"/>
          <w:bdr w:val="none" w:sz="0" w:space="0" w:color="auto"/>
        </w:rPr>
      </w:pPr>
    </w:p>
    <w:sectPr w:rsidR="00686184" w:rsidRPr="00DB66F6" w:rsidSect="00E51D3B">
      <w:headerReference w:type="default" r:id="rId17"/>
      <w:footerReference w:type="default" r:id="rId18"/>
      <w:pgSz w:w="11900" w:h="16840"/>
      <w:pgMar w:top="1454" w:right="1434" w:bottom="1560" w:left="1440" w:header="407" w:footer="3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7D80E" w14:textId="77777777" w:rsidR="005D7F64" w:rsidRDefault="005D7F64">
      <w:r>
        <w:separator/>
      </w:r>
    </w:p>
  </w:endnote>
  <w:endnote w:type="continuationSeparator" w:id="0">
    <w:p w14:paraId="5C6A50FD" w14:textId="77777777" w:rsidR="005D7F64" w:rsidRDefault="005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Santander Headline">
    <w:altName w:val="Arial"/>
    <w:panose1 w:val="00000000000000000000"/>
    <w:charset w:val="00"/>
    <w:family w:val="swiss"/>
    <w:notTrueType/>
    <w:pitch w:val="variable"/>
    <w:sig w:usb0="00000001" w:usb1="00000023" w:usb2="00000000" w:usb3="00000000" w:csb0="00000093" w:csb1="00000000"/>
  </w:font>
  <w:font w:name="Santander Text Light">
    <w:altName w:val="Calibri"/>
    <w:charset w:val="EE"/>
    <w:family w:val="swiss"/>
    <w:pitch w:val="variable"/>
    <w:sig w:usb0="A000006F" w:usb1="00000023"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antander Text">
    <w:altName w:val="Arial"/>
    <w:charset w:val="EE"/>
    <w:family w:val="swiss"/>
    <w:pitch w:val="variable"/>
    <w:sig w:usb0="A000006F" w:usb1="0000002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05655" w14:textId="77777777" w:rsidR="00EE6EAE" w:rsidRDefault="00EE6EAE" w:rsidP="00EE6EAE">
    <w:pPr>
      <w:pStyle w:val="Body"/>
      <w:rPr>
        <w:rFonts w:ascii="Santander Text Light" w:eastAsia="Calibri Light" w:hAnsi="Santander Text Light" w:cs="Calibri Light"/>
        <w:b/>
        <w:bCs/>
        <w:color w:val="3B3838"/>
        <w:sz w:val="15"/>
        <w:szCs w:val="15"/>
        <w:u w:color="3B3838"/>
      </w:rPr>
    </w:pPr>
  </w:p>
  <w:p w14:paraId="578CE1AE" w14:textId="77777777" w:rsidR="00972880" w:rsidRPr="00EE6EAE" w:rsidRDefault="00EE6EAE" w:rsidP="00EE6EAE">
    <w:pPr>
      <w:pStyle w:val="Body"/>
    </w:pPr>
    <w:r>
      <w:rPr>
        <w:noProof/>
        <w:lang w:val="pl-PL" w:eastAsia="pl-PL" w:bidi="ar-SA"/>
      </w:rPr>
      <w:drawing>
        <wp:anchor distT="0" distB="0" distL="114300" distR="114300" simplePos="0" relativeHeight="251660288" behindDoc="0" locked="0" layoutInCell="1" allowOverlap="1" wp14:anchorId="0BBD2412" wp14:editId="721D8135">
          <wp:simplePos x="0" y="0"/>
          <wp:positionH relativeFrom="column">
            <wp:posOffset>4382135</wp:posOffset>
          </wp:positionH>
          <wp:positionV relativeFrom="paragraph">
            <wp:posOffset>109687</wp:posOffset>
          </wp:positionV>
          <wp:extent cx="1348740" cy="587375"/>
          <wp:effectExtent l="0" t="0" r="0" b="0"/>
          <wp:wrapThrough wrapText="bothSides">
            <wp:wrapPolygon edited="0">
              <wp:start x="0" y="0"/>
              <wp:lineTo x="0" y="21016"/>
              <wp:lineTo x="21356" y="21016"/>
              <wp:lineTo x="2135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SI_Member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48740" cy="587375"/>
                  </a:xfrm>
                  <a:prstGeom prst="rect">
                    <a:avLst/>
                  </a:prstGeom>
                </pic:spPr>
              </pic:pic>
            </a:graphicData>
          </a:graphic>
          <wp14:sizeRelH relativeFrom="page">
            <wp14:pctWidth>0</wp14:pctWidth>
          </wp14:sizeRelH>
          <wp14:sizeRelV relativeFrom="page">
            <wp14:pctHeight>0</wp14:pctHeight>
          </wp14:sizeRelV>
        </wp:anchor>
      </w:drawing>
    </w:r>
    <w:r w:rsidRPr="007F01D4">
      <w:rPr>
        <w:rFonts w:ascii="Santander Text Light" w:hAnsi="Santander Text Light"/>
        <w:b/>
        <w:bCs/>
        <w:color w:val="3B3838"/>
        <w:sz w:val="15"/>
        <w:szCs w:val="15"/>
        <w:u w:color="3B3838"/>
        <w:lang w:val="es-ES"/>
      </w:rPr>
      <w:t>Komunikacja Korporacyjna</w:t>
    </w:r>
    <w:r w:rsidRPr="007F01D4">
      <w:rPr>
        <w:lang w:val="es-ES"/>
      </w:rPr>
      <w:br/>
    </w:r>
    <w:r w:rsidRPr="007F01D4">
      <w:rPr>
        <w:rFonts w:ascii="Santander Text Light" w:hAnsi="Santander Text Light"/>
        <w:color w:val="3B3838"/>
        <w:sz w:val="15"/>
        <w:szCs w:val="15"/>
        <w:u w:color="3B3838"/>
        <w:lang w:val="es-ES"/>
      </w:rPr>
      <w:t>Ciudad Grupo Santander, edificio Arrecife, planta 2</w:t>
    </w:r>
    <w:r w:rsidRPr="007F01D4">
      <w:rPr>
        <w:lang w:val="es-ES"/>
      </w:rPr>
      <w:br/>
    </w:r>
    <w:r w:rsidRPr="007F01D4">
      <w:rPr>
        <w:rFonts w:ascii="Santander Text Light" w:hAnsi="Santander Text Light"/>
        <w:color w:val="3B3838"/>
        <w:sz w:val="15"/>
        <w:szCs w:val="15"/>
        <w:u w:color="3B3838"/>
        <w:lang w:val="es-ES"/>
      </w:rPr>
      <w:t xml:space="preserve">28660 Boadilla del Monte, Madrid. </w:t>
    </w:r>
    <w:r>
      <w:rPr>
        <w:rFonts w:ascii="Santander Text Light" w:hAnsi="Santander Text Light"/>
        <w:color w:val="3B3838"/>
        <w:sz w:val="15"/>
        <w:szCs w:val="15"/>
        <w:u w:color="3B3838"/>
        <w:lang w:val="pl"/>
      </w:rPr>
      <w:t>Tel. +34 91 2895211</w:t>
    </w:r>
    <w:r>
      <w:rPr>
        <w:lang w:val="pl"/>
      </w:rPr>
      <w:br/>
    </w:r>
    <w:r>
      <w:rPr>
        <w:rFonts w:ascii="Santander Text Light" w:hAnsi="Santander Text Light"/>
        <w:color w:val="3B3838"/>
        <w:sz w:val="15"/>
        <w:szCs w:val="15"/>
        <w:u w:color="3B3838"/>
        <w:lang w:val="pl"/>
      </w:rPr>
      <w:t>comunicacion@gruposantander.com</w:t>
    </w:r>
    <w:r>
      <w:rPr>
        <w:lang w:val="pl"/>
      </w:rPr>
      <w:br/>
    </w:r>
    <w:hyperlink r:id="rId2" w:history="1">
      <w:r>
        <w:rPr>
          <w:rStyle w:val="Hyperlink0"/>
          <w:rFonts w:ascii="Santander Text Light" w:hAnsi="Santander Text Light"/>
          <w:sz w:val="15"/>
          <w:szCs w:val="15"/>
          <w:lang w:val="pl"/>
        </w:rPr>
        <w:t>www.santander.com</w:t>
      </w:r>
    </w:hyperlink>
    <w:r>
      <w:rPr>
        <w:rFonts w:ascii="Santander Text Light" w:hAnsi="Santander Text Light"/>
        <w:color w:val="FF0000"/>
        <w:sz w:val="15"/>
        <w:szCs w:val="15"/>
        <w:u w:color="FF0000"/>
        <w:lang w:val="pl"/>
      </w:rPr>
      <w:t xml:space="preserve"> </w:t>
    </w:r>
    <w:r>
      <w:rPr>
        <w:rFonts w:ascii="Santander Text Light" w:hAnsi="Santander Text Light"/>
        <w:color w:val="3B3838"/>
        <w:sz w:val="15"/>
        <w:szCs w:val="15"/>
        <w:u w:color="3B3838"/>
        <w:lang w:val="pl"/>
      </w:rPr>
      <w:t>-</w:t>
    </w:r>
    <w:r>
      <w:rPr>
        <w:rFonts w:ascii="Santander Text Light" w:hAnsi="Santander Text Light"/>
        <w:color w:val="FF0000"/>
        <w:sz w:val="15"/>
        <w:szCs w:val="15"/>
        <w:u w:color="FF0000"/>
        <w:lang w:val="pl"/>
      </w:rPr>
      <w:t xml:space="preserve"> </w:t>
    </w:r>
    <w:r>
      <w:rPr>
        <w:rFonts w:ascii="Santander Text Light" w:hAnsi="Santander Text Light"/>
        <w:color w:val="3B3838"/>
        <w:sz w:val="15"/>
        <w:szCs w:val="15"/>
        <w:u w:color="3B3838"/>
        <w:lang w:val="pl"/>
      </w:rPr>
      <w:t>Twitter: @</w:t>
    </w:r>
    <w:proofErr w:type="spellStart"/>
    <w:r>
      <w:rPr>
        <w:rFonts w:ascii="Santander Text Light" w:hAnsi="Santander Text Light"/>
        <w:color w:val="3B3838"/>
        <w:sz w:val="15"/>
        <w:szCs w:val="15"/>
        <w:u w:color="3B3838"/>
        <w:lang w:val="pl"/>
      </w:rPr>
      <w:t>bancosantander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13E5" w14:textId="77777777" w:rsidR="005D7F64" w:rsidRDefault="005D7F64">
      <w:r>
        <w:separator/>
      </w:r>
    </w:p>
  </w:footnote>
  <w:footnote w:type="continuationSeparator" w:id="0">
    <w:p w14:paraId="341AD645" w14:textId="77777777" w:rsidR="005D7F64" w:rsidRDefault="005D7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EA68" w14:textId="246D4634" w:rsidR="00074A6F" w:rsidRDefault="00260524" w:rsidP="00074A6F">
    <w:pPr>
      <w:pStyle w:val="Body"/>
      <w:tabs>
        <w:tab w:val="left" w:pos="3795"/>
        <w:tab w:val="left" w:pos="5010"/>
      </w:tabs>
      <w:ind w:right="360"/>
      <w:rPr>
        <w:noProof/>
      </w:rPr>
    </w:pPr>
    <w:r>
      <w:rPr>
        <w:b/>
        <w:bCs/>
        <w:noProof/>
        <w:color w:val="FF0000"/>
        <w:lang w:val="pl-PL" w:eastAsia="pl-PL" w:bidi="ar-SA"/>
      </w:rPr>
      <w:drawing>
        <wp:anchor distT="0" distB="0" distL="114300" distR="114300" simplePos="0" relativeHeight="251669504" behindDoc="0" locked="0" layoutInCell="1" allowOverlap="1" wp14:anchorId="3D368FED" wp14:editId="1767CBC1">
          <wp:simplePos x="0" y="0"/>
          <wp:positionH relativeFrom="margin">
            <wp:posOffset>4686300</wp:posOffset>
          </wp:positionH>
          <wp:positionV relativeFrom="paragraph">
            <wp:posOffset>-53975</wp:posOffset>
          </wp:positionV>
          <wp:extent cx="1238326" cy="876005"/>
          <wp:effectExtent l="0" t="0" r="0" b="0"/>
          <wp:wrapNone/>
          <wp:docPr id="17" name="Imagen 17" descr="C:\Users\geoffroy.gerard\Downloads\02_University_sin_claim_H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oy.gerard\Downloads\02_University_sin_claim_H_72.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326" cy="876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37451" w14:textId="039C7626" w:rsidR="00074A6F" w:rsidRDefault="00074A6F" w:rsidP="00074A6F">
    <w:pPr>
      <w:pStyle w:val="Body"/>
      <w:tabs>
        <w:tab w:val="left" w:pos="3795"/>
        <w:tab w:val="left" w:pos="5010"/>
      </w:tabs>
      <w:ind w:right="360"/>
    </w:pPr>
    <w:r>
      <w:rPr>
        <w:noProof/>
        <w:lang w:val="pl-PL" w:eastAsia="pl-PL" w:bidi="ar-SA"/>
      </w:rPr>
      <w:drawing>
        <wp:anchor distT="0" distB="0" distL="114300" distR="114300" simplePos="0" relativeHeight="251667456" behindDoc="1" locked="0" layoutInCell="1" allowOverlap="1" wp14:anchorId="111F3A2A" wp14:editId="3BFB321E">
          <wp:simplePos x="0" y="0"/>
          <wp:positionH relativeFrom="margin">
            <wp:align>left</wp:align>
          </wp:positionH>
          <wp:positionV relativeFrom="paragraph">
            <wp:posOffset>171450</wp:posOffset>
          </wp:positionV>
          <wp:extent cx="1668562" cy="300038"/>
          <wp:effectExtent l="0" t="0" r="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emf"/>
                  <pic:cNvPicPr/>
                </pic:nvPicPr>
                <pic:blipFill>
                  <a:blip r:embed="rId2">
                    <a:extLst>
                      <a:ext uri="{28A0092B-C50C-407E-A947-70E740481C1C}">
                        <a14:useLocalDpi xmlns:a14="http://schemas.microsoft.com/office/drawing/2010/main" val="0"/>
                      </a:ext>
                    </a:extLst>
                  </a:blip>
                  <a:stretch>
                    <a:fillRect/>
                  </a:stretch>
                </pic:blipFill>
                <pic:spPr>
                  <a:xfrm>
                    <a:off x="0" y="0"/>
                    <a:ext cx="1668562" cy="300038"/>
                  </a:xfrm>
                  <a:prstGeom prst="rect">
                    <a:avLst/>
                  </a:prstGeom>
                </pic:spPr>
              </pic:pic>
            </a:graphicData>
          </a:graphic>
          <wp14:sizeRelH relativeFrom="page">
            <wp14:pctWidth>0</wp14:pctWidth>
          </wp14:sizeRelH>
          <wp14:sizeRelV relativeFrom="page">
            <wp14:pctHeight>0</wp14:pctHeight>
          </wp14:sizeRelV>
        </wp:anchor>
      </w:drawing>
    </w:r>
    <w:r>
      <w:rPr>
        <w:lang w:val="pl"/>
      </w:rPr>
      <w:tab/>
    </w:r>
  </w:p>
  <w:p w14:paraId="4EA22DC7" w14:textId="6E36D4AA" w:rsidR="00074A6F" w:rsidRDefault="00074A6F" w:rsidP="00074A6F">
    <w:pPr>
      <w:pStyle w:val="Body"/>
      <w:tabs>
        <w:tab w:val="left" w:pos="3795"/>
        <w:tab w:val="left" w:pos="5010"/>
      </w:tabs>
      <w:ind w:right="360"/>
    </w:pPr>
  </w:p>
  <w:p w14:paraId="3EC309C7" w14:textId="77777777" w:rsidR="00074A6F" w:rsidRDefault="00074A6F" w:rsidP="00074A6F">
    <w:pPr>
      <w:pStyle w:val="Body"/>
      <w:tabs>
        <w:tab w:val="left" w:pos="3795"/>
        <w:tab w:val="left" w:pos="5010"/>
      </w:tabs>
      <w:ind w:right="360"/>
    </w:pPr>
  </w:p>
  <w:p w14:paraId="5B5AF301" w14:textId="77777777" w:rsidR="00074A6F" w:rsidRDefault="00074A6F" w:rsidP="00074A6F">
    <w:pPr>
      <w:pStyle w:val="Body"/>
      <w:tabs>
        <w:tab w:val="left" w:pos="3795"/>
        <w:tab w:val="left" w:pos="5010"/>
      </w:tabs>
      <w:ind w:right="360"/>
    </w:pPr>
  </w:p>
  <w:p w14:paraId="4B2953CA" w14:textId="77777777" w:rsidR="00AB0657" w:rsidRDefault="00AB0657" w:rsidP="00074A6F">
    <w:pPr>
      <w:pStyle w:val="Body"/>
      <w:tabs>
        <w:tab w:val="left" w:pos="3795"/>
        <w:tab w:val="left" w:pos="501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375B"/>
    <w:multiLevelType w:val="hybridMultilevel"/>
    <w:tmpl w:val="AE662332"/>
    <w:lvl w:ilvl="0" w:tplc="1D405F1C">
      <w:start w:val="1"/>
      <w:numFmt w:val="bullet"/>
      <w:lvlText w:val=""/>
      <w:lvlJc w:val="left"/>
      <w:pPr>
        <w:ind w:left="720" w:hanging="360"/>
      </w:pPr>
      <w:rPr>
        <w:rFonts w:ascii="Wingdings" w:hAnsi="Wingdings"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9079F"/>
    <w:multiLevelType w:val="hybridMultilevel"/>
    <w:tmpl w:val="FFFFFFFF"/>
    <w:numStyleLink w:val="Bullets"/>
  </w:abstractNum>
  <w:abstractNum w:abstractNumId="5">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9A6A62"/>
    <w:multiLevelType w:val="hybridMultilevel"/>
    <w:tmpl w:val="06B81E5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7">
    <w:nsid w:val="57CF797D"/>
    <w:multiLevelType w:val="hybridMultilevel"/>
    <w:tmpl w:val="27B0CD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27E4B1E"/>
    <w:multiLevelType w:val="hybridMultilevel"/>
    <w:tmpl w:val="F96EA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F83D20"/>
    <w:multiLevelType w:val="hybridMultilevel"/>
    <w:tmpl w:val="8AEE66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14">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7D4EE9"/>
    <w:multiLevelType w:val="hybridMultilevel"/>
    <w:tmpl w:val="99A0196E"/>
    <w:lvl w:ilvl="0" w:tplc="E73EDFA6">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7BB12EB"/>
    <w:multiLevelType w:val="hybridMultilevel"/>
    <w:tmpl w:val="FC0615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3"/>
  </w:num>
  <w:num w:numId="5">
    <w:abstractNumId w:val="8"/>
  </w:num>
  <w:num w:numId="6">
    <w:abstractNumId w:val="2"/>
  </w:num>
  <w:num w:numId="7">
    <w:abstractNumId w:val="14"/>
  </w:num>
  <w:num w:numId="8">
    <w:abstractNumId w:val="5"/>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7"/>
  </w:num>
  <w:num w:numId="14">
    <w:abstractNumId w:val="16"/>
  </w:num>
  <w:num w:numId="15">
    <w:abstractNumId w:val="15"/>
  </w:num>
  <w:num w:numId="16">
    <w:abstractNumId w:val="12"/>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FF"/>
    <w:rsid w:val="00001DB5"/>
    <w:rsid w:val="000229CA"/>
    <w:rsid w:val="00026CEC"/>
    <w:rsid w:val="00027272"/>
    <w:rsid w:val="00031E83"/>
    <w:rsid w:val="00033042"/>
    <w:rsid w:val="000336A6"/>
    <w:rsid w:val="00033F4B"/>
    <w:rsid w:val="0003601B"/>
    <w:rsid w:val="00040AC1"/>
    <w:rsid w:val="00042B0E"/>
    <w:rsid w:val="00060697"/>
    <w:rsid w:val="00060A20"/>
    <w:rsid w:val="000627AD"/>
    <w:rsid w:val="00063955"/>
    <w:rsid w:val="00074908"/>
    <w:rsid w:val="00074A6F"/>
    <w:rsid w:val="0007522E"/>
    <w:rsid w:val="000776EC"/>
    <w:rsid w:val="000863A3"/>
    <w:rsid w:val="00091F99"/>
    <w:rsid w:val="000954F7"/>
    <w:rsid w:val="000A2669"/>
    <w:rsid w:val="000B3F34"/>
    <w:rsid w:val="000C6B79"/>
    <w:rsid w:val="000C70EF"/>
    <w:rsid w:val="000C7278"/>
    <w:rsid w:val="000C7310"/>
    <w:rsid w:val="000D0DC7"/>
    <w:rsid w:val="000D1C32"/>
    <w:rsid w:val="000E3B58"/>
    <w:rsid w:val="000E6D88"/>
    <w:rsid w:val="000E7227"/>
    <w:rsid w:val="000E7A27"/>
    <w:rsid w:val="000F7199"/>
    <w:rsid w:val="00101806"/>
    <w:rsid w:val="00104EDF"/>
    <w:rsid w:val="0010674C"/>
    <w:rsid w:val="00106B79"/>
    <w:rsid w:val="0011239B"/>
    <w:rsid w:val="001148E8"/>
    <w:rsid w:val="0011606A"/>
    <w:rsid w:val="001229E9"/>
    <w:rsid w:val="0012326A"/>
    <w:rsid w:val="00126FFF"/>
    <w:rsid w:val="00130358"/>
    <w:rsid w:val="00132926"/>
    <w:rsid w:val="00132982"/>
    <w:rsid w:val="00133C47"/>
    <w:rsid w:val="001410CE"/>
    <w:rsid w:val="001440AB"/>
    <w:rsid w:val="00144E69"/>
    <w:rsid w:val="0015360C"/>
    <w:rsid w:val="00154A2F"/>
    <w:rsid w:val="00161F0D"/>
    <w:rsid w:val="00165535"/>
    <w:rsid w:val="00167008"/>
    <w:rsid w:val="001732A3"/>
    <w:rsid w:val="00177749"/>
    <w:rsid w:val="00185261"/>
    <w:rsid w:val="0018686C"/>
    <w:rsid w:val="001910E9"/>
    <w:rsid w:val="00191C7F"/>
    <w:rsid w:val="00191E43"/>
    <w:rsid w:val="00194362"/>
    <w:rsid w:val="00195FE9"/>
    <w:rsid w:val="001968F1"/>
    <w:rsid w:val="001A525A"/>
    <w:rsid w:val="001A6142"/>
    <w:rsid w:val="001B453E"/>
    <w:rsid w:val="001B7BFC"/>
    <w:rsid w:val="001C20A3"/>
    <w:rsid w:val="001C7000"/>
    <w:rsid w:val="001C7D18"/>
    <w:rsid w:val="001D5542"/>
    <w:rsid w:val="001E1AFE"/>
    <w:rsid w:val="001E3A4E"/>
    <w:rsid w:val="001E4478"/>
    <w:rsid w:val="001E4CA3"/>
    <w:rsid w:val="001F1B4F"/>
    <w:rsid w:val="002033AC"/>
    <w:rsid w:val="00212ED9"/>
    <w:rsid w:val="00216F35"/>
    <w:rsid w:val="00223D72"/>
    <w:rsid w:val="002245DC"/>
    <w:rsid w:val="00230DE5"/>
    <w:rsid w:val="002342CC"/>
    <w:rsid w:val="00240498"/>
    <w:rsid w:val="002479E6"/>
    <w:rsid w:val="00247A60"/>
    <w:rsid w:val="0025157A"/>
    <w:rsid w:val="00256A41"/>
    <w:rsid w:val="00257308"/>
    <w:rsid w:val="00260524"/>
    <w:rsid w:val="00260F8A"/>
    <w:rsid w:val="00264563"/>
    <w:rsid w:val="0027079F"/>
    <w:rsid w:val="002709F7"/>
    <w:rsid w:val="00276BEC"/>
    <w:rsid w:val="00281475"/>
    <w:rsid w:val="00282CC0"/>
    <w:rsid w:val="0028730F"/>
    <w:rsid w:val="00292BA3"/>
    <w:rsid w:val="0029592B"/>
    <w:rsid w:val="002A025D"/>
    <w:rsid w:val="002B0830"/>
    <w:rsid w:val="002B0AE1"/>
    <w:rsid w:val="002B6307"/>
    <w:rsid w:val="002C009D"/>
    <w:rsid w:val="002C340C"/>
    <w:rsid w:val="002C5CDD"/>
    <w:rsid w:val="002C7831"/>
    <w:rsid w:val="002C7B6A"/>
    <w:rsid w:val="002D2E6E"/>
    <w:rsid w:val="002D41C0"/>
    <w:rsid w:val="002D45A8"/>
    <w:rsid w:val="002D5F49"/>
    <w:rsid w:val="002D7B2B"/>
    <w:rsid w:val="002F0879"/>
    <w:rsid w:val="002F2C2F"/>
    <w:rsid w:val="002F6957"/>
    <w:rsid w:val="002F6AF2"/>
    <w:rsid w:val="00305476"/>
    <w:rsid w:val="00306AAC"/>
    <w:rsid w:val="0030779A"/>
    <w:rsid w:val="00307A91"/>
    <w:rsid w:val="00310B01"/>
    <w:rsid w:val="0031383C"/>
    <w:rsid w:val="003150E2"/>
    <w:rsid w:val="003169ED"/>
    <w:rsid w:val="003208AD"/>
    <w:rsid w:val="00321D1D"/>
    <w:rsid w:val="00323196"/>
    <w:rsid w:val="00324C8A"/>
    <w:rsid w:val="003258EE"/>
    <w:rsid w:val="00325E67"/>
    <w:rsid w:val="0032781C"/>
    <w:rsid w:val="003329C3"/>
    <w:rsid w:val="00334563"/>
    <w:rsid w:val="00343501"/>
    <w:rsid w:val="003517B4"/>
    <w:rsid w:val="00355588"/>
    <w:rsid w:val="00355CFD"/>
    <w:rsid w:val="003577BB"/>
    <w:rsid w:val="003578E7"/>
    <w:rsid w:val="003640DD"/>
    <w:rsid w:val="003641A4"/>
    <w:rsid w:val="003647F0"/>
    <w:rsid w:val="00366F22"/>
    <w:rsid w:val="00367CFF"/>
    <w:rsid w:val="0037102D"/>
    <w:rsid w:val="003722D4"/>
    <w:rsid w:val="003729E4"/>
    <w:rsid w:val="00372BD7"/>
    <w:rsid w:val="00390554"/>
    <w:rsid w:val="00392A71"/>
    <w:rsid w:val="003933B3"/>
    <w:rsid w:val="003A07B4"/>
    <w:rsid w:val="003B14E9"/>
    <w:rsid w:val="003B184A"/>
    <w:rsid w:val="003B2864"/>
    <w:rsid w:val="003B663A"/>
    <w:rsid w:val="003C33EE"/>
    <w:rsid w:val="003C3B07"/>
    <w:rsid w:val="003C6092"/>
    <w:rsid w:val="003D4B23"/>
    <w:rsid w:val="003E5276"/>
    <w:rsid w:val="003E6364"/>
    <w:rsid w:val="004003DB"/>
    <w:rsid w:val="00402AF1"/>
    <w:rsid w:val="004032D2"/>
    <w:rsid w:val="004033DE"/>
    <w:rsid w:val="00403720"/>
    <w:rsid w:val="004060A3"/>
    <w:rsid w:val="004073D3"/>
    <w:rsid w:val="0041027D"/>
    <w:rsid w:val="0041043C"/>
    <w:rsid w:val="00412133"/>
    <w:rsid w:val="004231D7"/>
    <w:rsid w:val="0042505F"/>
    <w:rsid w:val="00425D93"/>
    <w:rsid w:val="004304CD"/>
    <w:rsid w:val="0043204D"/>
    <w:rsid w:val="00432859"/>
    <w:rsid w:val="00434885"/>
    <w:rsid w:val="00436126"/>
    <w:rsid w:val="00437FEA"/>
    <w:rsid w:val="00441C7C"/>
    <w:rsid w:val="00441CD4"/>
    <w:rsid w:val="0044614B"/>
    <w:rsid w:val="004465D2"/>
    <w:rsid w:val="00447088"/>
    <w:rsid w:val="00455F3F"/>
    <w:rsid w:val="0046153A"/>
    <w:rsid w:val="004668F2"/>
    <w:rsid w:val="004730A5"/>
    <w:rsid w:val="004761CD"/>
    <w:rsid w:val="00480CDE"/>
    <w:rsid w:val="00490B08"/>
    <w:rsid w:val="0049473E"/>
    <w:rsid w:val="00496BDC"/>
    <w:rsid w:val="00496C49"/>
    <w:rsid w:val="004A3A00"/>
    <w:rsid w:val="004A5879"/>
    <w:rsid w:val="004A78EA"/>
    <w:rsid w:val="004B4311"/>
    <w:rsid w:val="004B6F99"/>
    <w:rsid w:val="004B7D0D"/>
    <w:rsid w:val="004C1005"/>
    <w:rsid w:val="004C3946"/>
    <w:rsid w:val="004C4D00"/>
    <w:rsid w:val="004C4FB2"/>
    <w:rsid w:val="004D2287"/>
    <w:rsid w:val="004D606E"/>
    <w:rsid w:val="004E40B6"/>
    <w:rsid w:val="004E4DB4"/>
    <w:rsid w:val="004F0B45"/>
    <w:rsid w:val="00500808"/>
    <w:rsid w:val="00501745"/>
    <w:rsid w:val="0051432D"/>
    <w:rsid w:val="005143F3"/>
    <w:rsid w:val="00516ED9"/>
    <w:rsid w:val="00520458"/>
    <w:rsid w:val="00520F0E"/>
    <w:rsid w:val="00521513"/>
    <w:rsid w:val="00527D71"/>
    <w:rsid w:val="005325C9"/>
    <w:rsid w:val="00532BD8"/>
    <w:rsid w:val="005415A8"/>
    <w:rsid w:val="0054161C"/>
    <w:rsid w:val="00546761"/>
    <w:rsid w:val="005635CD"/>
    <w:rsid w:val="00565813"/>
    <w:rsid w:val="005764D0"/>
    <w:rsid w:val="005873D4"/>
    <w:rsid w:val="0059456E"/>
    <w:rsid w:val="00597217"/>
    <w:rsid w:val="00597A06"/>
    <w:rsid w:val="005A1EE3"/>
    <w:rsid w:val="005B03AB"/>
    <w:rsid w:val="005B1BCB"/>
    <w:rsid w:val="005B7B28"/>
    <w:rsid w:val="005C318F"/>
    <w:rsid w:val="005C5603"/>
    <w:rsid w:val="005D0515"/>
    <w:rsid w:val="005D1695"/>
    <w:rsid w:val="005D5EE3"/>
    <w:rsid w:val="005D7F64"/>
    <w:rsid w:val="005E0CC8"/>
    <w:rsid w:val="005E3777"/>
    <w:rsid w:val="005F1D01"/>
    <w:rsid w:val="005F2AD8"/>
    <w:rsid w:val="005F366B"/>
    <w:rsid w:val="005F5ED6"/>
    <w:rsid w:val="00601049"/>
    <w:rsid w:val="006015D4"/>
    <w:rsid w:val="00602438"/>
    <w:rsid w:val="00604548"/>
    <w:rsid w:val="00605087"/>
    <w:rsid w:val="006075F8"/>
    <w:rsid w:val="00611986"/>
    <w:rsid w:val="00617865"/>
    <w:rsid w:val="00620439"/>
    <w:rsid w:val="0062049B"/>
    <w:rsid w:val="006241FB"/>
    <w:rsid w:val="00633548"/>
    <w:rsid w:val="00635B67"/>
    <w:rsid w:val="0063642C"/>
    <w:rsid w:val="006365DF"/>
    <w:rsid w:val="0064030F"/>
    <w:rsid w:val="00640E73"/>
    <w:rsid w:val="00643833"/>
    <w:rsid w:val="00644B74"/>
    <w:rsid w:val="0064629D"/>
    <w:rsid w:val="00655298"/>
    <w:rsid w:val="00663F43"/>
    <w:rsid w:val="00667E5A"/>
    <w:rsid w:val="00671187"/>
    <w:rsid w:val="006725DB"/>
    <w:rsid w:val="00684EAF"/>
    <w:rsid w:val="00685424"/>
    <w:rsid w:val="00686184"/>
    <w:rsid w:val="0069184E"/>
    <w:rsid w:val="00692C69"/>
    <w:rsid w:val="00693BD1"/>
    <w:rsid w:val="006977CA"/>
    <w:rsid w:val="006A10DF"/>
    <w:rsid w:val="006A4DE8"/>
    <w:rsid w:val="006B02A7"/>
    <w:rsid w:val="006B3BDF"/>
    <w:rsid w:val="006B49E2"/>
    <w:rsid w:val="006C3554"/>
    <w:rsid w:val="006C7BFA"/>
    <w:rsid w:val="006D26F5"/>
    <w:rsid w:val="006D5E20"/>
    <w:rsid w:val="006D6B46"/>
    <w:rsid w:val="006D763A"/>
    <w:rsid w:val="006E0B8B"/>
    <w:rsid w:val="006E395A"/>
    <w:rsid w:val="006F084F"/>
    <w:rsid w:val="006F098D"/>
    <w:rsid w:val="006F0BB9"/>
    <w:rsid w:val="0070227D"/>
    <w:rsid w:val="00710714"/>
    <w:rsid w:val="00710F28"/>
    <w:rsid w:val="00715434"/>
    <w:rsid w:val="007201CD"/>
    <w:rsid w:val="00721D5C"/>
    <w:rsid w:val="00737770"/>
    <w:rsid w:val="00740AF0"/>
    <w:rsid w:val="00752861"/>
    <w:rsid w:val="00754394"/>
    <w:rsid w:val="00755B1C"/>
    <w:rsid w:val="00761C36"/>
    <w:rsid w:val="007624D1"/>
    <w:rsid w:val="0076729F"/>
    <w:rsid w:val="00767586"/>
    <w:rsid w:val="00772AC8"/>
    <w:rsid w:val="00781BC1"/>
    <w:rsid w:val="0078616E"/>
    <w:rsid w:val="00787BF5"/>
    <w:rsid w:val="00790A7C"/>
    <w:rsid w:val="00793133"/>
    <w:rsid w:val="00796670"/>
    <w:rsid w:val="007A2064"/>
    <w:rsid w:val="007A2A7E"/>
    <w:rsid w:val="007A7171"/>
    <w:rsid w:val="007B5CC3"/>
    <w:rsid w:val="007C0185"/>
    <w:rsid w:val="007C0339"/>
    <w:rsid w:val="007C28EE"/>
    <w:rsid w:val="007D0D05"/>
    <w:rsid w:val="007E00F7"/>
    <w:rsid w:val="007E0A35"/>
    <w:rsid w:val="007E2DB1"/>
    <w:rsid w:val="007E2FA7"/>
    <w:rsid w:val="007E3DA6"/>
    <w:rsid w:val="007E6308"/>
    <w:rsid w:val="007E650A"/>
    <w:rsid w:val="007E7B37"/>
    <w:rsid w:val="007F01D4"/>
    <w:rsid w:val="007F1C92"/>
    <w:rsid w:val="00801682"/>
    <w:rsid w:val="008107D8"/>
    <w:rsid w:val="0081539F"/>
    <w:rsid w:val="00827BEE"/>
    <w:rsid w:val="00830435"/>
    <w:rsid w:val="00831B8F"/>
    <w:rsid w:val="00831CD0"/>
    <w:rsid w:val="00840BB4"/>
    <w:rsid w:val="008456F1"/>
    <w:rsid w:val="00850554"/>
    <w:rsid w:val="00850737"/>
    <w:rsid w:val="008516C4"/>
    <w:rsid w:val="00852DE7"/>
    <w:rsid w:val="0085570A"/>
    <w:rsid w:val="00857D1E"/>
    <w:rsid w:val="00862C69"/>
    <w:rsid w:val="0086500B"/>
    <w:rsid w:val="00865E6F"/>
    <w:rsid w:val="008664C7"/>
    <w:rsid w:val="00870404"/>
    <w:rsid w:val="00871A4F"/>
    <w:rsid w:val="00871FB9"/>
    <w:rsid w:val="00873B3C"/>
    <w:rsid w:val="00874DAB"/>
    <w:rsid w:val="008751E5"/>
    <w:rsid w:val="0087708F"/>
    <w:rsid w:val="00880667"/>
    <w:rsid w:val="00883BBA"/>
    <w:rsid w:val="00884AAD"/>
    <w:rsid w:val="0088583C"/>
    <w:rsid w:val="00885AA5"/>
    <w:rsid w:val="008875E0"/>
    <w:rsid w:val="00890AA5"/>
    <w:rsid w:val="00892DBB"/>
    <w:rsid w:val="008A00D1"/>
    <w:rsid w:val="008A237F"/>
    <w:rsid w:val="008A29D4"/>
    <w:rsid w:val="008A5BB2"/>
    <w:rsid w:val="008B151C"/>
    <w:rsid w:val="008B2B24"/>
    <w:rsid w:val="008B4DEB"/>
    <w:rsid w:val="008B522B"/>
    <w:rsid w:val="008C059A"/>
    <w:rsid w:val="008C149D"/>
    <w:rsid w:val="008C1D10"/>
    <w:rsid w:val="008C2843"/>
    <w:rsid w:val="008D0072"/>
    <w:rsid w:val="008D6284"/>
    <w:rsid w:val="008E1424"/>
    <w:rsid w:val="008E3BA3"/>
    <w:rsid w:val="008E567B"/>
    <w:rsid w:val="008F55AB"/>
    <w:rsid w:val="0090337B"/>
    <w:rsid w:val="00906F64"/>
    <w:rsid w:val="00910BD3"/>
    <w:rsid w:val="00911625"/>
    <w:rsid w:val="00911770"/>
    <w:rsid w:val="009158CB"/>
    <w:rsid w:val="00922A2E"/>
    <w:rsid w:val="00923024"/>
    <w:rsid w:val="00924C9A"/>
    <w:rsid w:val="00925F85"/>
    <w:rsid w:val="0093147A"/>
    <w:rsid w:val="00935B36"/>
    <w:rsid w:val="00940C2A"/>
    <w:rsid w:val="00941D5C"/>
    <w:rsid w:val="00942049"/>
    <w:rsid w:val="009423C9"/>
    <w:rsid w:val="00942459"/>
    <w:rsid w:val="00946FD5"/>
    <w:rsid w:val="0095159E"/>
    <w:rsid w:val="0095350F"/>
    <w:rsid w:val="00960F27"/>
    <w:rsid w:val="00963F8A"/>
    <w:rsid w:val="00967ED5"/>
    <w:rsid w:val="00970ADE"/>
    <w:rsid w:val="00972880"/>
    <w:rsid w:val="009736AE"/>
    <w:rsid w:val="00973D8D"/>
    <w:rsid w:val="00973E6E"/>
    <w:rsid w:val="0097771D"/>
    <w:rsid w:val="0099043A"/>
    <w:rsid w:val="00995ED1"/>
    <w:rsid w:val="00996AF7"/>
    <w:rsid w:val="009A165F"/>
    <w:rsid w:val="009A31C7"/>
    <w:rsid w:val="009B3BFA"/>
    <w:rsid w:val="009B4372"/>
    <w:rsid w:val="009B4BB6"/>
    <w:rsid w:val="009B577E"/>
    <w:rsid w:val="009C1A45"/>
    <w:rsid w:val="009C215A"/>
    <w:rsid w:val="009C6635"/>
    <w:rsid w:val="009C7779"/>
    <w:rsid w:val="009D0BB6"/>
    <w:rsid w:val="009D20C3"/>
    <w:rsid w:val="009D7464"/>
    <w:rsid w:val="009E1F3B"/>
    <w:rsid w:val="009E2A1F"/>
    <w:rsid w:val="009E62A9"/>
    <w:rsid w:val="009F18C3"/>
    <w:rsid w:val="009F40FF"/>
    <w:rsid w:val="00A0406C"/>
    <w:rsid w:val="00A073E0"/>
    <w:rsid w:val="00A24A1E"/>
    <w:rsid w:val="00A325C1"/>
    <w:rsid w:val="00A33578"/>
    <w:rsid w:val="00A35B33"/>
    <w:rsid w:val="00A35B76"/>
    <w:rsid w:val="00A36041"/>
    <w:rsid w:val="00A37325"/>
    <w:rsid w:val="00A41E9F"/>
    <w:rsid w:val="00A4375B"/>
    <w:rsid w:val="00A533D2"/>
    <w:rsid w:val="00A53767"/>
    <w:rsid w:val="00A53CD8"/>
    <w:rsid w:val="00A554D4"/>
    <w:rsid w:val="00A56A66"/>
    <w:rsid w:val="00A61241"/>
    <w:rsid w:val="00A61A28"/>
    <w:rsid w:val="00A6378B"/>
    <w:rsid w:val="00A67F0E"/>
    <w:rsid w:val="00A742AE"/>
    <w:rsid w:val="00A74732"/>
    <w:rsid w:val="00A761D9"/>
    <w:rsid w:val="00A763D2"/>
    <w:rsid w:val="00A86964"/>
    <w:rsid w:val="00A86B51"/>
    <w:rsid w:val="00A87AAB"/>
    <w:rsid w:val="00A92F48"/>
    <w:rsid w:val="00A93162"/>
    <w:rsid w:val="00AA38B0"/>
    <w:rsid w:val="00AA590C"/>
    <w:rsid w:val="00AA70E2"/>
    <w:rsid w:val="00AA7284"/>
    <w:rsid w:val="00AB0657"/>
    <w:rsid w:val="00AB2FD3"/>
    <w:rsid w:val="00AB3665"/>
    <w:rsid w:val="00AB4864"/>
    <w:rsid w:val="00AB4B58"/>
    <w:rsid w:val="00AB5A30"/>
    <w:rsid w:val="00AB5C33"/>
    <w:rsid w:val="00AB77B9"/>
    <w:rsid w:val="00AC1D40"/>
    <w:rsid w:val="00AC2820"/>
    <w:rsid w:val="00AC3A2C"/>
    <w:rsid w:val="00AC68B4"/>
    <w:rsid w:val="00AD1DFA"/>
    <w:rsid w:val="00AD2368"/>
    <w:rsid w:val="00AD728C"/>
    <w:rsid w:val="00AE17A6"/>
    <w:rsid w:val="00AE1943"/>
    <w:rsid w:val="00AE1ADB"/>
    <w:rsid w:val="00AE525F"/>
    <w:rsid w:val="00AF1FD4"/>
    <w:rsid w:val="00AF2D82"/>
    <w:rsid w:val="00AF60A7"/>
    <w:rsid w:val="00B021B3"/>
    <w:rsid w:val="00B055C2"/>
    <w:rsid w:val="00B05A84"/>
    <w:rsid w:val="00B05C0C"/>
    <w:rsid w:val="00B07A56"/>
    <w:rsid w:val="00B12E9A"/>
    <w:rsid w:val="00B1671E"/>
    <w:rsid w:val="00B222A8"/>
    <w:rsid w:val="00B24C49"/>
    <w:rsid w:val="00B25FF4"/>
    <w:rsid w:val="00B3031A"/>
    <w:rsid w:val="00B312BE"/>
    <w:rsid w:val="00B32731"/>
    <w:rsid w:val="00B32AE8"/>
    <w:rsid w:val="00B33CE4"/>
    <w:rsid w:val="00B366B3"/>
    <w:rsid w:val="00B45571"/>
    <w:rsid w:val="00B46F2D"/>
    <w:rsid w:val="00B50D7A"/>
    <w:rsid w:val="00B5353C"/>
    <w:rsid w:val="00B575D6"/>
    <w:rsid w:val="00B6158D"/>
    <w:rsid w:val="00B61C5C"/>
    <w:rsid w:val="00B653F0"/>
    <w:rsid w:val="00B7081C"/>
    <w:rsid w:val="00B72564"/>
    <w:rsid w:val="00B8033C"/>
    <w:rsid w:val="00B823EC"/>
    <w:rsid w:val="00B96E88"/>
    <w:rsid w:val="00BA0BDD"/>
    <w:rsid w:val="00BA41F5"/>
    <w:rsid w:val="00BA6CC3"/>
    <w:rsid w:val="00BB1397"/>
    <w:rsid w:val="00BB3939"/>
    <w:rsid w:val="00BB6C6E"/>
    <w:rsid w:val="00BC1BE2"/>
    <w:rsid w:val="00BC1FE8"/>
    <w:rsid w:val="00BC7FB8"/>
    <w:rsid w:val="00BD1D30"/>
    <w:rsid w:val="00BD548F"/>
    <w:rsid w:val="00BD54FF"/>
    <w:rsid w:val="00BE1233"/>
    <w:rsid w:val="00BE1EC3"/>
    <w:rsid w:val="00BE58F7"/>
    <w:rsid w:val="00BF29DC"/>
    <w:rsid w:val="00BF6877"/>
    <w:rsid w:val="00BF68EC"/>
    <w:rsid w:val="00C03D96"/>
    <w:rsid w:val="00C07E0A"/>
    <w:rsid w:val="00C122F6"/>
    <w:rsid w:val="00C14C8B"/>
    <w:rsid w:val="00C25527"/>
    <w:rsid w:val="00C27215"/>
    <w:rsid w:val="00C33869"/>
    <w:rsid w:val="00C41A96"/>
    <w:rsid w:val="00C43FB4"/>
    <w:rsid w:val="00C470DA"/>
    <w:rsid w:val="00C54D60"/>
    <w:rsid w:val="00C575C0"/>
    <w:rsid w:val="00C703D2"/>
    <w:rsid w:val="00C8006F"/>
    <w:rsid w:val="00C82868"/>
    <w:rsid w:val="00C8422B"/>
    <w:rsid w:val="00C96849"/>
    <w:rsid w:val="00CA228E"/>
    <w:rsid w:val="00CA26B1"/>
    <w:rsid w:val="00CA480D"/>
    <w:rsid w:val="00CA7220"/>
    <w:rsid w:val="00CB210C"/>
    <w:rsid w:val="00CB24BD"/>
    <w:rsid w:val="00CB260E"/>
    <w:rsid w:val="00CB35E8"/>
    <w:rsid w:val="00CB6999"/>
    <w:rsid w:val="00CC08FB"/>
    <w:rsid w:val="00CC6AC1"/>
    <w:rsid w:val="00CD2E66"/>
    <w:rsid w:val="00CD362E"/>
    <w:rsid w:val="00CD3B2D"/>
    <w:rsid w:val="00CD5882"/>
    <w:rsid w:val="00CD5C28"/>
    <w:rsid w:val="00CE00D7"/>
    <w:rsid w:val="00CE1FA9"/>
    <w:rsid w:val="00CE45DF"/>
    <w:rsid w:val="00CE5834"/>
    <w:rsid w:val="00CE5AB6"/>
    <w:rsid w:val="00CF1D96"/>
    <w:rsid w:val="00D009E0"/>
    <w:rsid w:val="00D01FBA"/>
    <w:rsid w:val="00D02DE1"/>
    <w:rsid w:val="00D03A8A"/>
    <w:rsid w:val="00D03D79"/>
    <w:rsid w:val="00D0662C"/>
    <w:rsid w:val="00D1207B"/>
    <w:rsid w:val="00D12C06"/>
    <w:rsid w:val="00D12FA7"/>
    <w:rsid w:val="00D13F34"/>
    <w:rsid w:val="00D1584F"/>
    <w:rsid w:val="00D17C24"/>
    <w:rsid w:val="00D20AC5"/>
    <w:rsid w:val="00D257E1"/>
    <w:rsid w:val="00D300F0"/>
    <w:rsid w:val="00D364BD"/>
    <w:rsid w:val="00D418C7"/>
    <w:rsid w:val="00D46465"/>
    <w:rsid w:val="00D50074"/>
    <w:rsid w:val="00D516EB"/>
    <w:rsid w:val="00D5224F"/>
    <w:rsid w:val="00D52B36"/>
    <w:rsid w:val="00D60393"/>
    <w:rsid w:val="00D67D97"/>
    <w:rsid w:val="00D72DC8"/>
    <w:rsid w:val="00D75AD5"/>
    <w:rsid w:val="00D844DD"/>
    <w:rsid w:val="00D948ED"/>
    <w:rsid w:val="00D97B43"/>
    <w:rsid w:val="00DA1A54"/>
    <w:rsid w:val="00DA1D68"/>
    <w:rsid w:val="00DA3996"/>
    <w:rsid w:val="00DA519B"/>
    <w:rsid w:val="00DA571C"/>
    <w:rsid w:val="00DB51D9"/>
    <w:rsid w:val="00DB5812"/>
    <w:rsid w:val="00DB66F6"/>
    <w:rsid w:val="00DC1595"/>
    <w:rsid w:val="00DC1C91"/>
    <w:rsid w:val="00DC23E6"/>
    <w:rsid w:val="00DD0A9F"/>
    <w:rsid w:val="00DD3756"/>
    <w:rsid w:val="00DD56FF"/>
    <w:rsid w:val="00DE1831"/>
    <w:rsid w:val="00DE3490"/>
    <w:rsid w:val="00DE6D37"/>
    <w:rsid w:val="00DE6D82"/>
    <w:rsid w:val="00DF1592"/>
    <w:rsid w:val="00DF1A56"/>
    <w:rsid w:val="00DF1C99"/>
    <w:rsid w:val="00DF30F7"/>
    <w:rsid w:val="00DF32DE"/>
    <w:rsid w:val="00DF33B6"/>
    <w:rsid w:val="00DF6253"/>
    <w:rsid w:val="00DF7012"/>
    <w:rsid w:val="00E035B8"/>
    <w:rsid w:val="00E04187"/>
    <w:rsid w:val="00E0746D"/>
    <w:rsid w:val="00E15765"/>
    <w:rsid w:val="00E16A0B"/>
    <w:rsid w:val="00E175A8"/>
    <w:rsid w:val="00E20A5F"/>
    <w:rsid w:val="00E22132"/>
    <w:rsid w:val="00E23167"/>
    <w:rsid w:val="00E250F3"/>
    <w:rsid w:val="00E25552"/>
    <w:rsid w:val="00E30D16"/>
    <w:rsid w:val="00E319C2"/>
    <w:rsid w:val="00E34363"/>
    <w:rsid w:val="00E3439A"/>
    <w:rsid w:val="00E34D51"/>
    <w:rsid w:val="00E40C51"/>
    <w:rsid w:val="00E42978"/>
    <w:rsid w:val="00E42AE7"/>
    <w:rsid w:val="00E51D3B"/>
    <w:rsid w:val="00E52F34"/>
    <w:rsid w:val="00E55CD8"/>
    <w:rsid w:val="00E605BE"/>
    <w:rsid w:val="00E60B15"/>
    <w:rsid w:val="00E728FB"/>
    <w:rsid w:val="00E75802"/>
    <w:rsid w:val="00E8763F"/>
    <w:rsid w:val="00E9013C"/>
    <w:rsid w:val="00E91EC1"/>
    <w:rsid w:val="00E9711E"/>
    <w:rsid w:val="00EA46FB"/>
    <w:rsid w:val="00EA4DD7"/>
    <w:rsid w:val="00EB4AA3"/>
    <w:rsid w:val="00EB5C64"/>
    <w:rsid w:val="00ED1316"/>
    <w:rsid w:val="00ED5387"/>
    <w:rsid w:val="00EE39BC"/>
    <w:rsid w:val="00EE6EAE"/>
    <w:rsid w:val="00EF06AA"/>
    <w:rsid w:val="00F000DF"/>
    <w:rsid w:val="00F0244A"/>
    <w:rsid w:val="00F0775F"/>
    <w:rsid w:val="00F07B96"/>
    <w:rsid w:val="00F10BC7"/>
    <w:rsid w:val="00F1245F"/>
    <w:rsid w:val="00F24B11"/>
    <w:rsid w:val="00F251DE"/>
    <w:rsid w:val="00F31284"/>
    <w:rsid w:val="00F31555"/>
    <w:rsid w:val="00F364C7"/>
    <w:rsid w:val="00F42F02"/>
    <w:rsid w:val="00F46185"/>
    <w:rsid w:val="00F4736C"/>
    <w:rsid w:val="00F52317"/>
    <w:rsid w:val="00F52854"/>
    <w:rsid w:val="00F5679F"/>
    <w:rsid w:val="00F570C9"/>
    <w:rsid w:val="00F57CEB"/>
    <w:rsid w:val="00F600FB"/>
    <w:rsid w:val="00F660AE"/>
    <w:rsid w:val="00F6783C"/>
    <w:rsid w:val="00F70D22"/>
    <w:rsid w:val="00F771C2"/>
    <w:rsid w:val="00F77C74"/>
    <w:rsid w:val="00F80A1E"/>
    <w:rsid w:val="00F82680"/>
    <w:rsid w:val="00F82CD1"/>
    <w:rsid w:val="00F862C3"/>
    <w:rsid w:val="00F93822"/>
    <w:rsid w:val="00F9452B"/>
    <w:rsid w:val="00F96AC3"/>
    <w:rsid w:val="00F97C9A"/>
    <w:rsid w:val="00FA06EA"/>
    <w:rsid w:val="00FA2E6B"/>
    <w:rsid w:val="00FA4D81"/>
    <w:rsid w:val="00FA7DB8"/>
    <w:rsid w:val="00FB00F0"/>
    <w:rsid w:val="00FB2055"/>
    <w:rsid w:val="00FB3244"/>
    <w:rsid w:val="00FB3524"/>
    <w:rsid w:val="00FB38B7"/>
    <w:rsid w:val="00FB4456"/>
    <w:rsid w:val="00FC3606"/>
    <w:rsid w:val="00FC3D91"/>
    <w:rsid w:val="00FC5567"/>
    <w:rsid w:val="00FC73E9"/>
    <w:rsid w:val="00FD041D"/>
    <w:rsid w:val="00FD1508"/>
    <w:rsid w:val="00FD2264"/>
    <w:rsid w:val="00FD2612"/>
    <w:rsid w:val="00FD3357"/>
    <w:rsid w:val="00FD3B90"/>
    <w:rsid w:val="00FD57E3"/>
    <w:rsid w:val="00FE47EC"/>
    <w:rsid w:val="00FE5F5A"/>
    <w:rsid w:val="00FF2E96"/>
    <w:rsid w:val="00FF34FC"/>
    <w:rsid w:val="00FF3B68"/>
    <w:rsid w:val="00FF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1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en-GB"/>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Stopka">
    <w:name w:val="footer"/>
    <w:pPr>
      <w:tabs>
        <w:tab w:val="center" w:pos="4513"/>
        <w:tab w:val="right" w:pos="9026"/>
      </w:tabs>
    </w:pPr>
    <w:rPr>
      <w:rFonts w:eastAsia="Times New Roman"/>
      <w:color w:val="000000"/>
      <w:sz w:val="24"/>
      <w:szCs w:val="24"/>
      <w:u w:color="000000"/>
    </w:rPr>
  </w:style>
  <w:style w:type="paragraph" w:styleId="Akapitzlist">
    <w:name w:val="List Paragraph"/>
    <w:uiPriority w:val="34"/>
    <w:qFormat/>
    <w:pPr>
      <w:ind w:left="720"/>
    </w:pPr>
    <w:rPr>
      <w:rFonts w:cs="Arial Unicode MS"/>
      <w:color w:val="000000"/>
      <w:sz w:val="24"/>
      <w:szCs w:val="24"/>
      <w:u w:color="000000"/>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6783C"/>
    <w:rPr>
      <w:rFonts w:ascii="Arial" w:hAnsi="Arial" w:cs="Arial"/>
      <w:sz w:val="18"/>
      <w:szCs w:val="18"/>
    </w:rPr>
  </w:style>
  <w:style w:type="character" w:customStyle="1" w:styleId="TekstdymkaZnak">
    <w:name w:val="Tekst dymka Znak"/>
    <w:basedOn w:val="Domylnaczcionkaakapitu"/>
    <w:link w:val="Tekstdymka"/>
    <w:uiPriority w:val="99"/>
    <w:semiHidden/>
    <w:rsid w:val="00F6783C"/>
    <w:rPr>
      <w:rFonts w:ascii="Arial" w:hAnsi="Arial" w:cs="Arial"/>
      <w:sz w:val="18"/>
      <w:szCs w:val="18"/>
    </w:rPr>
  </w:style>
  <w:style w:type="paragraph" w:styleId="Tematkomentarza">
    <w:name w:val="annotation subject"/>
    <w:basedOn w:val="Tekstkomentarza"/>
    <w:next w:val="Tekstkomentarza"/>
    <w:link w:val="TematkomentarzaZnak"/>
    <w:uiPriority w:val="99"/>
    <w:semiHidden/>
    <w:unhideWhenUsed/>
    <w:rsid w:val="00307A91"/>
    <w:rPr>
      <w:b/>
      <w:bCs/>
    </w:rPr>
  </w:style>
  <w:style w:type="character" w:customStyle="1" w:styleId="TematkomentarzaZnak">
    <w:name w:val="Temat komentarza Znak"/>
    <w:basedOn w:val="TekstkomentarzaZnak"/>
    <w:link w:val="Tematkomentarza"/>
    <w:uiPriority w:val="99"/>
    <w:semiHidden/>
    <w:rsid w:val="00307A91"/>
    <w:rPr>
      <w:b/>
      <w:bCs/>
    </w:rPr>
  </w:style>
  <w:style w:type="table" w:styleId="Tabela-Siatka">
    <w:name w:val="Table Grid"/>
    <w:basedOn w:val="Standardowy"/>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Standardowy"/>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Standardowy"/>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rdowy"/>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Standardowy"/>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Standardowy"/>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Standardowy"/>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rdowy"/>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rPr>
  </w:style>
  <w:style w:type="character" w:customStyle="1" w:styleId="TekstprzypisudolnegoZnak">
    <w:name w:val="Tekst przypisu dolnego Znak"/>
    <w:basedOn w:val="Domylnaczcionkaakapitu"/>
    <w:link w:val="Tekstprzypisudolnego"/>
    <w:uiPriority w:val="99"/>
    <w:semiHidden/>
    <w:rsid w:val="00F07B96"/>
    <w:rPr>
      <w:rFonts w:eastAsia="Times New Roman"/>
      <w:szCs w:val="24"/>
      <w:bdr w:val="none" w:sz="0" w:space="0" w:color="auto"/>
    </w:rPr>
  </w:style>
  <w:style w:type="character" w:styleId="Odwoanieprzypisudolnego">
    <w:name w:val="footnote reference"/>
    <w:basedOn w:val="Domylnaczcionkaakapitu"/>
    <w:uiPriority w:val="99"/>
    <w:semiHidden/>
    <w:unhideWhenUsed/>
    <w:rsid w:val="00F07B96"/>
    <w:rPr>
      <w:vertAlign w:val="superscript"/>
    </w:rPr>
  </w:style>
  <w:style w:type="paragraph" w:customStyle="1" w:styleId="DPWSalutation">
    <w:name w:val="DPW Salutation"/>
    <w:aliases w:val="s"/>
    <w:basedOn w:val="Normalny"/>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rPr>
  </w:style>
  <w:style w:type="character" w:customStyle="1" w:styleId="et03">
    <w:name w:val="et03"/>
    <w:basedOn w:val="Domylnaczcionkaakapitu"/>
    <w:rsid w:val="00154A2F"/>
  </w:style>
  <w:style w:type="paragraph" w:styleId="Nagwek">
    <w:name w:val="header"/>
    <w:basedOn w:val="Normalny"/>
    <w:link w:val="NagwekZnak"/>
    <w:uiPriority w:val="99"/>
    <w:unhideWhenUsed/>
    <w:rsid w:val="009B577E"/>
    <w:pPr>
      <w:tabs>
        <w:tab w:val="center" w:pos="4252"/>
        <w:tab w:val="right" w:pos="8504"/>
      </w:tabs>
    </w:pPr>
  </w:style>
  <w:style w:type="character" w:customStyle="1" w:styleId="NagwekZnak">
    <w:name w:val="Nagłówek Znak"/>
    <w:basedOn w:val="Domylnaczcionkaakapitu"/>
    <w:link w:val="Nagwek"/>
    <w:uiPriority w:val="99"/>
    <w:rsid w:val="009B577E"/>
    <w:rPr>
      <w:sz w:val="24"/>
      <w:szCs w:val="24"/>
    </w:rPr>
  </w:style>
  <w:style w:type="paragraph" w:styleId="Zwykytekst">
    <w:name w:val="Plain Text"/>
    <w:basedOn w:val="Normalny"/>
    <w:link w:val="ZwykytekstZnak"/>
    <w:uiPriority w:val="99"/>
    <w:unhideWhenUsed/>
    <w:rsid w:val="00996A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ZwykytekstZnak">
    <w:name w:val="Zwykły tekst Znak"/>
    <w:basedOn w:val="Domylnaczcionkaakapitu"/>
    <w:link w:val="Zwykytekst"/>
    <w:uiPriority w:val="99"/>
    <w:rsid w:val="00996AF7"/>
    <w:rPr>
      <w:rFonts w:ascii="Calibri" w:eastAsiaTheme="minorHAnsi" w:hAnsi="Calibri" w:cstheme="minorBidi"/>
      <w:sz w:val="22"/>
      <w:szCs w:val="21"/>
      <w:bdr w:val="none" w:sz="0" w:space="0" w:color="auto"/>
    </w:rPr>
  </w:style>
  <w:style w:type="paragraph" w:customStyle="1" w:styleId="ydp868ed599msonormal">
    <w:name w:val="ydp868ed599msonormal"/>
    <w:basedOn w:val="Normalny"/>
    <w:rsid w:val="00587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rmalnyWeb">
    <w:name w:val="Normal (Web)"/>
    <w:basedOn w:val="Normalny"/>
    <w:uiPriority w:val="99"/>
    <w:unhideWhenUsed/>
    <w:rsid w:val="00091F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Uwydatnienie">
    <w:name w:val="Emphasis"/>
    <w:basedOn w:val="Domylnaczcionkaakapitu"/>
    <w:uiPriority w:val="20"/>
    <w:qFormat/>
    <w:rsid w:val="00091F99"/>
    <w:rPr>
      <w:i/>
      <w:iCs/>
    </w:rPr>
  </w:style>
  <w:style w:type="character" w:customStyle="1" w:styleId="entradilla-risk">
    <w:name w:val="entradilla-risk"/>
    <w:basedOn w:val="Domylnaczcionkaakapitu"/>
    <w:rsid w:val="00AA70E2"/>
  </w:style>
  <w:style w:type="paragraph" w:styleId="HTML-wstpniesformatowany">
    <w:name w:val="HTML Preformatted"/>
    <w:basedOn w:val="Normalny"/>
    <w:link w:val="HTML-wstpniesformatowanyZnak"/>
    <w:uiPriority w:val="99"/>
    <w:semiHidden/>
    <w:unhideWhenUsed/>
    <w:rsid w:val="00AA70E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semiHidden/>
    <w:rsid w:val="00AA70E2"/>
    <w:rPr>
      <w:rFonts w:ascii="Courier New" w:eastAsia="Times New Roman" w:hAnsi="Courier New" w:cs="Courier New"/>
      <w:bdr w:val="none" w:sz="0" w:space="0" w:color="auto"/>
    </w:rPr>
  </w:style>
  <w:style w:type="paragraph" w:styleId="Bezodstpw">
    <w:name w:val="No Spacing"/>
    <w:uiPriority w:val="1"/>
    <w:qFormat/>
    <w:rsid w:val="00CE45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1"/>
      <w:szCs w:val="21"/>
      <w:bdr w:val="none" w:sz="0" w:space="0" w:color="auto"/>
    </w:rPr>
  </w:style>
  <w:style w:type="paragraph" w:styleId="Poprawka">
    <w:name w:val="Revision"/>
    <w:hidden/>
    <w:uiPriority w:val="99"/>
    <w:semiHidden/>
    <w:rsid w:val="00133C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odstawowy">
    <w:name w:val="Body Text"/>
    <w:basedOn w:val="Normalny"/>
    <w:link w:val="TekstpodstawowyZnak"/>
    <w:rsid w:val="0026052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0"/>
      <w:bdr w:val="none" w:sz="0" w:space="0" w:color="auto"/>
    </w:rPr>
  </w:style>
  <w:style w:type="character" w:customStyle="1" w:styleId="TekstpodstawowyZnak">
    <w:name w:val="Tekst podstawowy Znak"/>
    <w:basedOn w:val="Domylnaczcionkaakapitu"/>
    <w:link w:val="Tekstpodstawowy"/>
    <w:rsid w:val="00260524"/>
    <w:rPr>
      <w:rFonts w:eastAsia="Times New Roman"/>
      <w:sz w:val="22"/>
      <w:bdr w:val="none" w:sz="0" w:space="0" w:color="auto"/>
    </w:rPr>
  </w:style>
  <w:style w:type="paragraph" w:customStyle="1" w:styleId="xmsonormal">
    <w:name w:val="xmsonormal"/>
    <w:basedOn w:val="Normalny"/>
    <w:rsid w:val="007B5CC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en-GB"/>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Stopka">
    <w:name w:val="footer"/>
    <w:pPr>
      <w:tabs>
        <w:tab w:val="center" w:pos="4513"/>
        <w:tab w:val="right" w:pos="9026"/>
      </w:tabs>
    </w:pPr>
    <w:rPr>
      <w:rFonts w:eastAsia="Times New Roman"/>
      <w:color w:val="000000"/>
      <w:sz w:val="24"/>
      <w:szCs w:val="24"/>
      <w:u w:color="000000"/>
    </w:rPr>
  </w:style>
  <w:style w:type="paragraph" w:styleId="Akapitzlist">
    <w:name w:val="List Paragraph"/>
    <w:uiPriority w:val="34"/>
    <w:qFormat/>
    <w:pPr>
      <w:ind w:left="720"/>
    </w:pPr>
    <w:rPr>
      <w:rFonts w:cs="Arial Unicode MS"/>
      <w:color w:val="000000"/>
      <w:sz w:val="24"/>
      <w:szCs w:val="24"/>
      <w:u w:color="000000"/>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6783C"/>
    <w:rPr>
      <w:rFonts w:ascii="Arial" w:hAnsi="Arial" w:cs="Arial"/>
      <w:sz w:val="18"/>
      <w:szCs w:val="18"/>
    </w:rPr>
  </w:style>
  <w:style w:type="character" w:customStyle="1" w:styleId="TekstdymkaZnak">
    <w:name w:val="Tekst dymka Znak"/>
    <w:basedOn w:val="Domylnaczcionkaakapitu"/>
    <w:link w:val="Tekstdymka"/>
    <w:uiPriority w:val="99"/>
    <w:semiHidden/>
    <w:rsid w:val="00F6783C"/>
    <w:rPr>
      <w:rFonts w:ascii="Arial" w:hAnsi="Arial" w:cs="Arial"/>
      <w:sz w:val="18"/>
      <w:szCs w:val="18"/>
    </w:rPr>
  </w:style>
  <w:style w:type="paragraph" w:styleId="Tematkomentarza">
    <w:name w:val="annotation subject"/>
    <w:basedOn w:val="Tekstkomentarza"/>
    <w:next w:val="Tekstkomentarza"/>
    <w:link w:val="TematkomentarzaZnak"/>
    <w:uiPriority w:val="99"/>
    <w:semiHidden/>
    <w:unhideWhenUsed/>
    <w:rsid w:val="00307A91"/>
    <w:rPr>
      <w:b/>
      <w:bCs/>
    </w:rPr>
  </w:style>
  <w:style w:type="character" w:customStyle="1" w:styleId="TematkomentarzaZnak">
    <w:name w:val="Temat komentarza Znak"/>
    <w:basedOn w:val="TekstkomentarzaZnak"/>
    <w:link w:val="Tematkomentarza"/>
    <w:uiPriority w:val="99"/>
    <w:semiHidden/>
    <w:rsid w:val="00307A91"/>
    <w:rPr>
      <w:b/>
      <w:bCs/>
    </w:rPr>
  </w:style>
  <w:style w:type="table" w:styleId="Tabela-Siatka">
    <w:name w:val="Table Grid"/>
    <w:basedOn w:val="Standardowy"/>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Standardowy"/>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Standardowy"/>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Standardowy"/>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Standardowy"/>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Standardowy"/>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Standardowy"/>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rdowy"/>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rPr>
  </w:style>
  <w:style w:type="character" w:customStyle="1" w:styleId="TekstprzypisudolnegoZnak">
    <w:name w:val="Tekst przypisu dolnego Znak"/>
    <w:basedOn w:val="Domylnaczcionkaakapitu"/>
    <w:link w:val="Tekstprzypisudolnego"/>
    <w:uiPriority w:val="99"/>
    <w:semiHidden/>
    <w:rsid w:val="00F07B96"/>
    <w:rPr>
      <w:rFonts w:eastAsia="Times New Roman"/>
      <w:szCs w:val="24"/>
      <w:bdr w:val="none" w:sz="0" w:space="0" w:color="auto"/>
    </w:rPr>
  </w:style>
  <w:style w:type="character" w:styleId="Odwoanieprzypisudolnego">
    <w:name w:val="footnote reference"/>
    <w:basedOn w:val="Domylnaczcionkaakapitu"/>
    <w:uiPriority w:val="99"/>
    <w:semiHidden/>
    <w:unhideWhenUsed/>
    <w:rsid w:val="00F07B96"/>
    <w:rPr>
      <w:vertAlign w:val="superscript"/>
    </w:rPr>
  </w:style>
  <w:style w:type="paragraph" w:customStyle="1" w:styleId="DPWSalutation">
    <w:name w:val="DPW Salutation"/>
    <w:aliases w:val="s"/>
    <w:basedOn w:val="Normalny"/>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rPr>
  </w:style>
  <w:style w:type="character" w:customStyle="1" w:styleId="et03">
    <w:name w:val="et03"/>
    <w:basedOn w:val="Domylnaczcionkaakapitu"/>
    <w:rsid w:val="00154A2F"/>
  </w:style>
  <w:style w:type="paragraph" w:styleId="Nagwek">
    <w:name w:val="header"/>
    <w:basedOn w:val="Normalny"/>
    <w:link w:val="NagwekZnak"/>
    <w:uiPriority w:val="99"/>
    <w:unhideWhenUsed/>
    <w:rsid w:val="009B577E"/>
    <w:pPr>
      <w:tabs>
        <w:tab w:val="center" w:pos="4252"/>
        <w:tab w:val="right" w:pos="8504"/>
      </w:tabs>
    </w:pPr>
  </w:style>
  <w:style w:type="character" w:customStyle="1" w:styleId="NagwekZnak">
    <w:name w:val="Nagłówek Znak"/>
    <w:basedOn w:val="Domylnaczcionkaakapitu"/>
    <w:link w:val="Nagwek"/>
    <w:uiPriority w:val="99"/>
    <w:rsid w:val="009B577E"/>
    <w:rPr>
      <w:sz w:val="24"/>
      <w:szCs w:val="24"/>
    </w:rPr>
  </w:style>
  <w:style w:type="paragraph" w:styleId="Zwykytekst">
    <w:name w:val="Plain Text"/>
    <w:basedOn w:val="Normalny"/>
    <w:link w:val="ZwykytekstZnak"/>
    <w:uiPriority w:val="99"/>
    <w:unhideWhenUsed/>
    <w:rsid w:val="00996A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ZwykytekstZnak">
    <w:name w:val="Zwykły tekst Znak"/>
    <w:basedOn w:val="Domylnaczcionkaakapitu"/>
    <w:link w:val="Zwykytekst"/>
    <w:uiPriority w:val="99"/>
    <w:rsid w:val="00996AF7"/>
    <w:rPr>
      <w:rFonts w:ascii="Calibri" w:eastAsiaTheme="minorHAnsi" w:hAnsi="Calibri" w:cstheme="minorBidi"/>
      <w:sz w:val="22"/>
      <w:szCs w:val="21"/>
      <w:bdr w:val="none" w:sz="0" w:space="0" w:color="auto"/>
    </w:rPr>
  </w:style>
  <w:style w:type="paragraph" w:customStyle="1" w:styleId="ydp868ed599msonormal">
    <w:name w:val="ydp868ed599msonormal"/>
    <w:basedOn w:val="Normalny"/>
    <w:rsid w:val="00587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NormalnyWeb">
    <w:name w:val="Normal (Web)"/>
    <w:basedOn w:val="Normalny"/>
    <w:uiPriority w:val="99"/>
    <w:unhideWhenUsed/>
    <w:rsid w:val="00091F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Uwydatnienie">
    <w:name w:val="Emphasis"/>
    <w:basedOn w:val="Domylnaczcionkaakapitu"/>
    <w:uiPriority w:val="20"/>
    <w:qFormat/>
    <w:rsid w:val="00091F99"/>
    <w:rPr>
      <w:i/>
      <w:iCs/>
    </w:rPr>
  </w:style>
  <w:style w:type="character" w:customStyle="1" w:styleId="entradilla-risk">
    <w:name w:val="entradilla-risk"/>
    <w:basedOn w:val="Domylnaczcionkaakapitu"/>
    <w:rsid w:val="00AA70E2"/>
  </w:style>
  <w:style w:type="paragraph" w:styleId="HTML-wstpniesformatowany">
    <w:name w:val="HTML Preformatted"/>
    <w:basedOn w:val="Normalny"/>
    <w:link w:val="HTML-wstpniesformatowanyZnak"/>
    <w:uiPriority w:val="99"/>
    <w:semiHidden/>
    <w:unhideWhenUsed/>
    <w:rsid w:val="00AA70E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semiHidden/>
    <w:rsid w:val="00AA70E2"/>
    <w:rPr>
      <w:rFonts w:ascii="Courier New" w:eastAsia="Times New Roman" w:hAnsi="Courier New" w:cs="Courier New"/>
      <w:bdr w:val="none" w:sz="0" w:space="0" w:color="auto"/>
    </w:rPr>
  </w:style>
  <w:style w:type="paragraph" w:styleId="Bezodstpw">
    <w:name w:val="No Spacing"/>
    <w:uiPriority w:val="1"/>
    <w:qFormat/>
    <w:rsid w:val="00CE45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1"/>
      <w:szCs w:val="21"/>
      <w:bdr w:val="none" w:sz="0" w:space="0" w:color="auto"/>
    </w:rPr>
  </w:style>
  <w:style w:type="paragraph" w:styleId="Poprawka">
    <w:name w:val="Revision"/>
    <w:hidden/>
    <w:uiPriority w:val="99"/>
    <w:semiHidden/>
    <w:rsid w:val="00133C4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odstawowy">
    <w:name w:val="Body Text"/>
    <w:basedOn w:val="Normalny"/>
    <w:link w:val="TekstpodstawowyZnak"/>
    <w:rsid w:val="0026052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0"/>
      <w:bdr w:val="none" w:sz="0" w:space="0" w:color="auto"/>
    </w:rPr>
  </w:style>
  <w:style w:type="character" w:customStyle="1" w:styleId="TekstpodstawowyZnak">
    <w:name w:val="Tekst podstawowy Znak"/>
    <w:basedOn w:val="Domylnaczcionkaakapitu"/>
    <w:link w:val="Tekstpodstawowy"/>
    <w:rsid w:val="00260524"/>
    <w:rPr>
      <w:rFonts w:eastAsia="Times New Roman"/>
      <w:sz w:val="22"/>
      <w:bdr w:val="none" w:sz="0" w:space="0" w:color="auto"/>
    </w:rPr>
  </w:style>
  <w:style w:type="paragraph" w:customStyle="1" w:styleId="xmsonormal">
    <w:name w:val="xmsonormal"/>
    <w:basedOn w:val="Normalny"/>
    <w:rsid w:val="007B5CC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238054654">
      <w:bodyDiv w:val="1"/>
      <w:marLeft w:val="0"/>
      <w:marRight w:val="0"/>
      <w:marTop w:val="0"/>
      <w:marBottom w:val="0"/>
      <w:divBdr>
        <w:top w:val="none" w:sz="0" w:space="0" w:color="auto"/>
        <w:left w:val="none" w:sz="0" w:space="0" w:color="auto"/>
        <w:bottom w:val="none" w:sz="0" w:space="0" w:color="auto"/>
        <w:right w:val="none" w:sz="0" w:space="0" w:color="auto"/>
      </w:divBdr>
      <w:divsChild>
        <w:div w:id="1602836119">
          <w:marLeft w:val="0"/>
          <w:marRight w:val="0"/>
          <w:marTop w:val="0"/>
          <w:marBottom w:val="0"/>
          <w:divBdr>
            <w:top w:val="none" w:sz="0" w:space="0" w:color="auto"/>
            <w:left w:val="none" w:sz="0" w:space="0" w:color="auto"/>
            <w:bottom w:val="none" w:sz="0" w:space="0" w:color="auto"/>
            <w:right w:val="none" w:sz="0" w:space="0" w:color="auto"/>
          </w:divBdr>
          <w:divsChild>
            <w:div w:id="1665812327">
              <w:marLeft w:val="0"/>
              <w:marRight w:val="0"/>
              <w:marTop w:val="0"/>
              <w:marBottom w:val="0"/>
              <w:divBdr>
                <w:top w:val="none" w:sz="0" w:space="0" w:color="auto"/>
                <w:left w:val="none" w:sz="0" w:space="0" w:color="auto"/>
                <w:bottom w:val="none" w:sz="0" w:space="0" w:color="auto"/>
                <w:right w:val="none" w:sz="0" w:space="0" w:color="auto"/>
              </w:divBdr>
              <w:divsChild>
                <w:div w:id="1704018404">
                  <w:marLeft w:val="-300"/>
                  <w:marRight w:val="-300"/>
                  <w:marTop w:val="0"/>
                  <w:marBottom w:val="0"/>
                  <w:divBdr>
                    <w:top w:val="none" w:sz="0" w:space="0" w:color="auto"/>
                    <w:left w:val="none" w:sz="0" w:space="0" w:color="auto"/>
                    <w:bottom w:val="none" w:sz="0" w:space="0" w:color="auto"/>
                    <w:right w:val="none" w:sz="0" w:space="0" w:color="auto"/>
                  </w:divBdr>
                  <w:divsChild>
                    <w:div w:id="20840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442308171">
      <w:bodyDiv w:val="1"/>
      <w:marLeft w:val="0"/>
      <w:marRight w:val="0"/>
      <w:marTop w:val="0"/>
      <w:marBottom w:val="0"/>
      <w:divBdr>
        <w:top w:val="none" w:sz="0" w:space="0" w:color="auto"/>
        <w:left w:val="none" w:sz="0" w:space="0" w:color="auto"/>
        <w:bottom w:val="none" w:sz="0" w:space="0" w:color="auto"/>
        <w:right w:val="none" w:sz="0" w:space="0" w:color="auto"/>
      </w:divBdr>
    </w:div>
    <w:div w:id="450056073">
      <w:bodyDiv w:val="1"/>
      <w:marLeft w:val="0"/>
      <w:marRight w:val="0"/>
      <w:marTop w:val="0"/>
      <w:marBottom w:val="0"/>
      <w:divBdr>
        <w:top w:val="none" w:sz="0" w:space="0" w:color="auto"/>
        <w:left w:val="none" w:sz="0" w:space="0" w:color="auto"/>
        <w:bottom w:val="none" w:sz="0" w:space="0" w:color="auto"/>
        <w:right w:val="none" w:sz="0" w:space="0" w:color="auto"/>
      </w:divBdr>
    </w:div>
    <w:div w:id="506600530">
      <w:bodyDiv w:val="1"/>
      <w:marLeft w:val="0"/>
      <w:marRight w:val="0"/>
      <w:marTop w:val="0"/>
      <w:marBottom w:val="0"/>
      <w:divBdr>
        <w:top w:val="none" w:sz="0" w:space="0" w:color="auto"/>
        <w:left w:val="none" w:sz="0" w:space="0" w:color="auto"/>
        <w:bottom w:val="none" w:sz="0" w:space="0" w:color="auto"/>
        <w:right w:val="none" w:sz="0" w:space="0" w:color="auto"/>
      </w:divBdr>
    </w:div>
    <w:div w:id="757561424">
      <w:bodyDiv w:val="1"/>
      <w:marLeft w:val="0"/>
      <w:marRight w:val="0"/>
      <w:marTop w:val="0"/>
      <w:marBottom w:val="0"/>
      <w:divBdr>
        <w:top w:val="none" w:sz="0" w:space="0" w:color="auto"/>
        <w:left w:val="none" w:sz="0" w:space="0" w:color="auto"/>
        <w:bottom w:val="none" w:sz="0" w:space="0" w:color="auto"/>
        <w:right w:val="none" w:sz="0" w:space="0" w:color="auto"/>
      </w:divBdr>
    </w:div>
    <w:div w:id="844440444">
      <w:bodyDiv w:val="1"/>
      <w:marLeft w:val="0"/>
      <w:marRight w:val="0"/>
      <w:marTop w:val="0"/>
      <w:marBottom w:val="0"/>
      <w:divBdr>
        <w:top w:val="none" w:sz="0" w:space="0" w:color="auto"/>
        <w:left w:val="none" w:sz="0" w:space="0" w:color="auto"/>
        <w:bottom w:val="none" w:sz="0" w:space="0" w:color="auto"/>
        <w:right w:val="none" w:sz="0" w:space="0" w:color="auto"/>
      </w:divBdr>
    </w:div>
    <w:div w:id="853690780">
      <w:bodyDiv w:val="1"/>
      <w:marLeft w:val="0"/>
      <w:marRight w:val="0"/>
      <w:marTop w:val="0"/>
      <w:marBottom w:val="0"/>
      <w:divBdr>
        <w:top w:val="none" w:sz="0" w:space="0" w:color="auto"/>
        <w:left w:val="none" w:sz="0" w:space="0" w:color="auto"/>
        <w:bottom w:val="none" w:sz="0" w:space="0" w:color="auto"/>
        <w:right w:val="none" w:sz="0" w:space="0" w:color="auto"/>
      </w:divBdr>
    </w:div>
    <w:div w:id="858616220">
      <w:bodyDiv w:val="1"/>
      <w:marLeft w:val="0"/>
      <w:marRight w:val="0"/>
      <w:marTop w:val="0"/>
      <w:marBottom w:val="0"/>
      <w:divBdr>
        <w:top w:val="none" w:sz="0" w:space="0" w:color="auto"/>
        <w:left w:val="none" w:sz="0" w:space="0" w:color="auto"/>
        <w:bottom w:val="none" w:sz="0" w:space="0" w:color="auto"/>
        <w:right w:val="none" w:sz="0" w:space="0" w:color="auto"/>
      </w:divBdr>
    </w:div>
    <w:div w:id="859319451">
      <w:bodyDiv w:val="1"/>
      <w:marLeft w:val="0"/>
      <w:marRight w:val="0"/>
      <w:marTop w:val="0"/>
      <w:marBottom w:val="0"/>
      <w:divBdr>
        <w:top w:val="none" w:sz="0" w:space="0" w:color="auto"/>
        <w:left w:val="none" w:sz="0" w:space="0" w:color="auto"/>
        <w:bottom w:val="none" w:sz="0" w:space="0" w:color="auto"/>
        <w:right w:val="none" w:sz="0" w:space="0" w:color="auto"/>
      </w:divBdr>
    </w:div>
    <w:div w:id="864293531">
      <w:bodyDiv w:val="1"/>
      <w:marLeft w:val="0"/>
      <w:marRight w:val="0"/>
      <w:marTop w:val="0"/>
      <w:marBottom w:val="0"/>
      <w:divBdr>
        <w:top w:val="none" w:sz="0" w:space="0" w:color="auto"/>
        <w:left w:val="none" w:sz="0" w:space="0" w:color="auto"/>
        <w:bottom w:val="none" w:sz="0" w:space="0" w:color="auto"/>
        <w:right w:val="none" w:sz="0" w:space="0" w:color="auto"/>
      </w:divBdr>
    </w:div>
    <w:div w:id="1010176995">
      <w:bodyDiv w:val="1"/>
      <w:marLeft w:val="0"/>
      <w:marRight w:val="0"/>
      <w:marTop w:val="0"/>
      <w:marBottom w:val="0"/>
      <w:divBdr>
        <w:top w:val="none" w:sz="0" w:space="0" w:color="auto"/>
        <w:left w:val="none" w:sz="0" w:space="0" w:color="auto"/>
        <w:bottom w:val="none" w:sz="0" w:space="0" w:color="auto"/>
        <w:right w:val="none" w:sz="0" w:space="0" w:color="auto"/>
      </w:divBdr>
    </w:div>
    <w:div w:id="1034500495">
      <w:bodyDiv w:val="1"/>
      <w:marLeft w:val="0"/>
      <w:marRight w:val="0"/>
      <w:marTop w:val="0"/>
      <w:marBottom w:val="0"/>
      <w:divBdr>
        <w:top w:val="none" w:sz="0" w:space="0" w:color="auto"/>
        <w:left w:val="none" w:sz="0" w:space="0" w:color="auto"/>
        <w:bottom w:val="none" w:sz="0" w:space="0" w:color="auto"/>
        <w:right w:val="none" w:sz="0" w:space="0" w:color="auto"/>
      </w:divBdr>
    </w:div>
    <w:div w:id="1099373494">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522544538">
      <w:bodyDiv w:val="1"/>
      <w:marLeft w:val="0"/>
      <w:marRight w:val="0"/>
      <w:marTop w:val="0"/>
      <w:marBottom w:val="0"/>
      <w:divBdr>
        <w:top w:val="none" w:sz="0" w:space="0" w:color="auto"/>
        <w:left w:val="none" w:sz="0" w:space="0" w:color="auto"/>
        <w:bottom w:val="none" w:sz="0" w:space="0" w:color="auto"/>
        <w:right w:val="none" w:sz="0" w:space="0" w:color="auto"/>
      </w:divBdr>
    </w:div>
    <w:div w:id="1596014476">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9762530">
      <w:bodyDiv w:val="1"/>
      <w:marLeft w:val="0"/>
      <w:marRight w:val="0"/>
      <w:marTop w:val="0"/>
      <w:marBottom w:val="0"/>
      <w:divBdr>
        <w:top w:val="none" w:sz="0" w:space="0" w:color="auto"/>
        <w:left w:val="none" w:sz="0" w:space="0" w:color="auto"/>
        <w:bottom w:val="none" w:sz="0" w:space="0" w:color="auto"/>
        <w:right w:val="none" w:sz="0" w:space="0" w:color="auto"/>
      </w:divBdr>
    </w:div>
    <w:div w:id="1772967544">
      <w:bodyDiv w:val="1"/>
      <w:marLeft w:val="0"/>
      <w:marRight w:val="0"/>
      <w:marTop w:val="0"/>
      <w:marBottom w:val="0"/>
      <w:divBdr>
        <w:top w:val="none" w:sz="0" w:space="0" w:color="auto"/>
        <w:left w:val="none" w:sz="0" w:space="0" w:color="auto"/>
        <w:bottom w:val="none" w:sz="0" w:space="0" w:color="auto"/>
        <w:right w:val="none" w:sz="0" w:space="0" w:color="auto"/>
      </w:divBdr>
    </w:div>
    <w:div w:id="1792941053">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67795024">
      <w:bodyDiv w:val="1"/>
      <w:marLeft w:val="0"/>
      <w:marRight w:val="0"/>
      <w:marTop w:val="0"/>
      <w:marBottom w:val="0"/>
      <w:divBdr>
        <w:top w:val="none" w:sz="0" w:space="0" w:color="auto"/>
        <w:left w:val="none" w:sz="0" w:space="0" w:color="auto"/>
        <w:bottom w:val="none" w:sz="0" w:space="0" w:color="auto"/>
        <w:right w:val="none" w:sz="0" w:space="0" w:color="auto"/>
      </w:divBdr>
    </w:div>
    <w:div w:id="1925990834">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ntander-grant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e.edu/ie-foundatio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tander.universidades@santander.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antander.com"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4C56000FC7CD4B8B7465E440A4CE80" ma:contentTypeVersion="12" ma:contentTypeDescription="Crear nuevo documento." ma:contentTypeScope="" ma:versionID="37ae848f312a799a7444fb31cf6630fa">
  <xsd:schema xmlns:xsd="http://www.w3.org/2001/XMLSchema" xmlns:xs="http://www.w3.org/2001/XMLSchema" xmlns:p="http://schemas.microsoft.com/office/2006/metadata/properties" xmlns:ns2="d590434c-b6b5-450b-b3fc-7bc88df9ee9e" xmlns:ns3="3578c169-46cd-4e3e-9348-270a747dae85" targetNamespace="http://schemas.microsoft.com/office/2006/metadata/properties" ma:root="true" ma:fieldsID="5e792a55ff92d236188732bc72fa3c87" ns2:_="" ns3:_="">
    <xsd:import namespace="d590434c-b6b5-450b-b3fc-7bc88df9ee9e"/>
    <xsd:import namespace="3578c169-46cd-4e3e-9348-270a747dae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0434c-b6b5-450b-b3fc-7bc88df9ee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8c169-46cd-4e3e-9348-270a747dae8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53CF-F9C1-4E31-BCB4-0F4E2914AA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54D7E-8A53-4F13-9089-5264FC184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0434c-b6b5-450b-b3fc-7bc88df9ee9e"/>
    <ds:schemaRef ds:uri="3578c169-46cd-4e3e-9348-270a747da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78624-18F9-4F5E-A18A-DF0C9DF40FAD}">
  <ds:schemaRefs>
    <ds:schemaRef ds:uri="http://schemas.microsoft.com/sharepoint/v3/contenttype/forms"/>
  </ds:schemaRefs>
</ds:datastoreItem>
</file>

<file path=customXml/itemProps4.xml><?xml version="1.0" encoding="utf-8"?>
<ds:datastoreItem xmlns:ds="http://schemas.openxmlformats.org/officeDocument/2006/customXml" ds:itemID="{4889074F-2BF1-4F34-AEFF-44DB4405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3552</Characters>
  <Application>Microsoft Office Word</Application>
  <DocSecurity>0</DocSecurity>
  <Lines>29</Lines>
  <Paragraphs>8</Paragraphs>
  <ScaleCrop>false</ScaleCrop>
  <HeadingPairs>
    <vt:vector size="6" baseType="variant">
      <vt:variant>
        <vt:lpstr>Tytuł</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Bank Zachodni WBK S.A.</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Strachan, Michael (SLB)</dc:creator>
  <cp:lastModifiedBy>Sylwia</cp:lastModifiedBy>
  <cp:revision>3</cp:revision>
  <cp:lastPrinted>2018-03-20T17:34:00Z</cp:lastPrinted>
  <dcterms:created xsi:type="dcterms:W3CDTF">2020-07-31T09:17:00Z</dcterms:created>
  <dcterms:modified xsi:type="dcterms:W3CDTF">2020-07-31T09:21:00Z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Owner">
    <vt:lpwstr>n53546@gruposantander.com</vt:lpwstr>
  </property>
  <property fmtid="{D5CDD505-2E9C-101B-9397-08002B2CF9AE}" pid="9" name="MSIP_Label_0c2abd79-57a9-4473-8700-c843f76a1e37_SetDate">
    <vt:lpwstr>2020-02-11T14:39:49.8225748Z</vt:lpwstr>
  </property>
  <property fmtid="{D5CDD505-2E9C-101B-9397-08002B2CF9AE}" pid="10" name="MSIP_Label_0c2abd79-57a9-4473-8700-c843f76a1e37_Name">
    <vt:lpwstr>Internal</vt:lpwstr>
  </property>
  <property fmtid="{D5CDD505-2E9C-101B-9397-08002B2CF9AE}" pid="11" name="MSIP_Label_0c2abd79-57a9-4473-8700-c843f76a1e37_Application">
    <vt:lpwstr>Microsoft Azure Information Protection</vt:lpwstr>
  </property>
  <property fmtid="{D5CDD505-2E9C-101B-9397-08002B2CF9AE}" pid="12" name="MSIP_Label_0c2abd79-57a9-4473-8700-c843f76a1e37_ActionId">
    <vt:lpwstr>112a4e30-d491-459a-afe4-d3cdbd1815dc</vt:lpwstr>
  </property>
  <property fmtid="{D5CDD505-2E9C-101B-9397-08002B2CF9AE}" pid="13" name="MSIP_Label_0c2abd79-57a9-4473-8700-c843f76a1e37_Extended_MSFT_Method">
    <vt:lpwstr>Manual</vt:lpwstr>
  </property>
  <property fmtid="{D5CDD505-2E9C-101B-9397-08002B2CF9AE}" pid="14" name="Sensitivity">
    <vt:lpwstr>Internal</vt:lpwstr>
  </property>
  <property fmtid="{D5CDD505-2E9C-101B-9397-08002B2CF9AE}" pid="15" name="ContentTypeId">
    <vt:lpwstr>0x010100474C56000FC7CD4B8B7465E440A4CE80</vt:lpwstr>
  </property>
</Properties>
</file>